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50" w:rsidRPr="00943258" w:rsidRDefault="00617550"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 xml:space="preserve">                                                                    </w:t>
      </w:r>
      <w:r w:rsidR="007F58AF" w:rsidRPr="00943258">
        <w:rPr>
          <w:rFonts w:ascii="Times New Roman" w:hAnsi="Times New Roman" w:cs="Times New Roman"/>
          <w:sz w:val="24"/>
          <w:szCs w:val="24"/>
        </w:rPr>
        <w:t xml:space="preserve"> </w:t>
      </w:r>
      <w:r w:rsidR="0081510C">
        <w:rPr>
          <w:rFonts w:ascii="Times New Roman" w:hAnsi="Times New Roman" w:cs="Times New Roman"/>
          <w:sz w:val="24"/>
          <w:szCs w:val="24"/>
        </w:rPr>
        <w:t xml:space="preserve">                            </w:t>
      </w:r>
      <w:r w:rsidR="007F58AF" w:rsidRPr="00943258">
        <w:rPr>
          <w:rFonts w:ascii="Times New Roman" w:hAnsi="Times New Roman" w:cs="Times New Roman"/>
          <w:sz w:val="24"/>
          <w:szCs w:val="24"/>
        </w:rPr>
        <w:t xml:space="preserve">  </w:t>
      </w:r>
      <w:proofErr w:type="gramStart"/>
      <w:r w:rsidRPr="00943258">
        <w:rPr>
          <w:rFonts w:ascii="Times New Roman" w:hAnsi="Times New Roman" w:cs="Times New Roman"/>
          <w:sz w:val="24"/>
          <w:szCs w:val="24"/>
        </w:rPr>
        <w:t>ANEXA nr.</w:t>
      </w:r>
      <w:proofErr w:type="gramEnd"/>
      <w:r w:rsidRPr="00943258">
        <w:rPr>
          <w:rFonts w:ascii="Times New Roman" w:hAnsi="Times New Roman" w:cs="Times New Roman"/>
          <w:sz w:val="24"/>
          <w:szCs w:val="24"/>
        </w:rPr>
        <w:t xml:space="preserve"> 1 </w:t>
      </w:r>
      <w:proofErr w:type="gramStart"/>
      <w:r w:rsidRPr="00943258">
        <w:rPr>
          <w:rFonts w:ascii="Times New Roman" w:hAnsi="Times New Roman" w:cs="Times New Roman"/>
          <w:sz w:val="24"/>
          <w:szCs w:val="24"/>
        </w:rPr>
        <w:t xml:space="preserve">la  </w:t>
      </w:r>
      <w:r w:rsidR="0081510C">
        <w:rPr>
          <w:rFonts w:ascii="Times New Roman" w:hAnsi="Times New Roman" w:cs="Times New Roman"/>
          <w:sz w:val="24"/>
          <w:szCs w:val="24"/>
        </w:rPr>
        <w:t>HCL</w:t>
      </w:r>
      <w:proofErr w:type="gramEnd"/>
      <w:r w:rsidR="0081510C">
        <w:rPr>
          <w:rFonts w:ascii="Times New Roman" w:hAnsi="Times New Roman" w:cs="Times New Roman"/>
          <w:sz w:val="24"/>
          <w:szCs w:val="24"/>
        </w:rPr>
        <w:t xml:space="preserve"> nr. 24/</w:t>
      </w:r>
      <w:r w:rsidRPr="00943258">
        <w:rPr>
          <w:rFonts w:ascii="Times New Roman" w:hAnsi="Times New Roman" w:cs="Times New Roman"/>
          <w:sz w:val="24"/>
          <w:szCs w:val="24"/>
        </w:rPr>
        <w:t xml:space="preserve">2020 </w:t>
      </w:r>
    </w:p>
    <w:p w:rsidR="00943258" w:rsidRDefault="00617550"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 xml:space="preserve">                                              </w:t>
      </w:r>
    </w:p>
    <w:p w:rsidR="0081510C" w:rsidRDefault="0081510C" w:rsidP="00943258">
      <w:pPr>
        <w:pStyle w:val="NoSpacing"/>
        <w:jc w:val="center"/>
        <w:rPr>
          <w:rFonts w:ascii="Times New Roman" w:hAnsi="Times New Roman" w:cs="Times New Roman"/>
          <w:sz w:val="24"/>
          <w:szCs w:val="24"/>
        </w:rPr>
      </w:pPr>
    </w:p>
    <w:p w:rsidR="0081510C" w:rsidRDefault="0081510C" w:rsidP="00943258">
      <w:pPr>
        <w:pStyle w:val="NoSpacing"/>
        <w:jc w:val="center"/>
        <w:rPr>
          <w:rFonts w:ascii="Times New Roman" w:hAnsi="Times New Roman" w:cs="Times New Roman"/>
          <w:sz w:val="24"/>
          <w:szCs w:val="24"/>
        </w:rPr>
      </w:pPr>
    </w:p>
    <w:p w:rsidR="00617550" w:rsidRPr="00943258" w:rsidRDefault="00617550" w:rsidP="00943258">
      <w:pPr>
        <w:pStyle w:val="NoSpacing"/>
        <w:jc w:val="center"/>
        <w:rPr>
          <w:rFonts w:ascii="Times New Roman" w:hAnsi="Times New Roman" w:cs="Times New Roman"/>
          <w:sz w:val="24"/>
          <w:szCs w:val="24"/>
        </w:rPr>
      </w:pPr>
      <w:r w:rsidRPr="00943258">
        <w:rPr>
          <w:rFonts w:ascii="Times New Roman" w:hAnsi="Times New Roman" w:cs="Times New Roman"/>
          <w:sz w:val="24"/>
          <w:szCs w:val="24"/>
        </w:rPr>
        <w:t>STUDIU DE OPORTUNITATE</w:t>
      </w:r>
    </w:p>
    <w:p w:rsidR="00617550" w:rsidRPr="00943258" w:rsidRDefault="00617550" w:rsidP="00943258">
      <w:pPr>
        <w:pStyle w:val="NoSpacing"/>
        <w:jc w:val="center"/>
        <w:rPr>
          <w:rFonts w:ascii="Times New Roman" w:hAnsi="Times New Roman" w:cs="Times New Roman"/>
          <w:color w:val="000000"/>
          <w:sz w:val="24"/>
          <w:szCs w:val="24"/>
        </w:rPr>
      </w:pPr>
      <w:proofErr w:type="gramStart"/>
      <w:r w:rsidRPr="00943258">
        <w:rPr>
          <w:rFonts w:ascii="Times New Roman" w:hAnsi="Times New Roman" w:cs="Times New Roman"/>
          <w:color w:val="000000"/>
          <w:sz w:val="24"/>
          <w:szCs w:val="24"/>
        </w:rPr>
        <w:t>privind</w:t>
      </w:r>
      <w:proofErr w:type="gramEnd"/>
      <w:r w:rsidRPr="00943258">
        <w:rPr>
          <w:rFonts w:ascii="Times New Roman" w:hAnsi="Times New Roman" w:cs="Times New Roman"/>
          <w:color w:val="000000"/>
          <w:sz w:val="24"/>
          <w:szCs w:val="24"/>
        </w:rPr>
        <w:t xml:space="preserve"> aprobarea modalității de gestiune din </w:t>
      </w:r>
      <w:r w:rsidRPr="00943258">
        <w:rPr>
          <w:rFonts w:ascii="Times New Roman" w:hAnsi="Times New Roman" w:cs="Times New Roman"/>
          <w:bCs/>
          <w:color w:val="000000"/>
          <w:sz w:val="24"/>
          <w:szCs w:val="24"/>
        </w:rPr>
        <w:t>cadrul serviciului public de salubrizare din Comuna Stroiești, în conformitate cu Legea nr. 51/2006 a serviciilor comunitare de utilități publice</w:t>
      </w:r>
    </w:p>
    <w:p w:rsidR="00617550" w:rsidRPr="00943258" w:rsidRDefault="00617550" w:rsidP="00943258">
      <w:pPr>
        <w:pStyle w:val="NoSpacing"/>
        <w:rPr>
          <w:rFonts w:ascii="Times New Roman" w:eastAsia="Times New Roman" w:hAnsi="Times New Roman" w:cs="Times New Roman"/>
          <w:sz w:val="24"/>
          <w:szCs w:val="24"/>
          <w:lang w:eastAsia="ro-RO"/>
        </w:rPr>
      </w:pPr>
    </w:p>
    <w:p w:rsidR="0081510C" w:rsidRDefault="0081510C" w:rsidP="00943258">
      <w:pPr>
        <w:pStyle w:val="NoSpacing"/>
        <w:rPr>
          <w:rFonts w:ascii="Times New Roman" w:hAnsi="Times New Roman" w:cs="Times New Roman"/>
          <w:b/>
          <w:sz w:val="24"/>
          <w:szCs w:val="24"/>
        </w:rPr>
      </w:pPr>
    </w:p>
    <w:p w:rsidR="0081510C" w:rsidRDefault="0081510C" w:rsidP="00943258">
      <w:pPr>
        <w:pStyle w:val="NoSpacing"/>
        <w:rPr>
          <w:rFonts w:ascii="Times New Roman" w:hAnsi="Times New Roman" w:cs="Times New Roman"/>
          <w:b/>
          <w:sz w:val="24"/>
          <w:szCs w:val="24"/>
        </w:rPr>
      </w:pPr>
    </w:p>
    <w:p w:rsidR="00617550" w:rsidRPr="00943258" w:rsidRDefault="00617550" w:rsidP="00943258">
      <w:pPr>
        <w:pStyle w:val="NoSpacing"/>
        <w:rPr>
          <w:rFonts w:ascii="Times New Roman" w:hAnsi="Times New Roman" w:cs="Times New Roman"/>
          <w:sz w:val="24"/>
          <w:szCs w:val="24"/>
        </w:rPr>
      </w:pPr>
      <w:r w:rsidRPr="00943258">
        <w:rPr>
          <w:rFonts w:ascii="Times New Roman" w:hAnsi="Times New Roman" w:cs="Times New Roman"/>
          <w:b/>
          <w:sz w:val="24"/>
          <w:szCs w:val="24"/>
        </w:rPr>
        <w:t>CAPITOLUL I.</w:t>
      </w:r>
      <w:r w:rsidRPr="00943258">
        <w:rPr>
          <w:rFonts w:ascii="Times New Roman" w:hAnsi="Times New Roman" w:cs="Times New Roman"/>
          <w:sz w:val="24"/>
          <w:szCs w:val="24"/>
        </w:rPr>
        <w:t xml:space="preserve"> Date generale Serviciul public de de salubrizare </w:t>
      </w:r>
      <w:proofErr w:type="gramStart"/>
      <w:r w:rsidRPr="00943258">
        <w:rPr>
          <w:rFonts w:ascii="Times New Roman" w:hAnsi="Times New Roman" w:cs="Times New Roman"/>
          <w:sz w:val="24"/>
          <w:szCs w:val="24"/>
        </w:rPr>
        <w:t>este</w:t>
      </w:r>
      <w:proofErr w:type="gramEnd"/>
      <w:r w:rsidRPr="00943258">
        <w:rPr>
          <w:rFonts w:ascii="Times New Roman" w:hAnsi="Times New Roman" w:cs="Times New Roman"/>
          <w:sz w:val="24"/>
          <w:szCs w:val="24"/>
        </w:rPr>
        <w:t xml:space="preserve"> parte componentă a serviciilor de utilități publice. </w:t>
      </w:r>
      <w:proofErr w:type="gramStart"/>
      <w:r w:rsidRPr="00943258">
        <w:rPr>
          <w:rFonts w:ascii="Times New Roman" w:hAnsi="Times New Roman" w:cs="Times New Roman"/>
          <w:sz w:val="24"/>
          <w:szCs w:val="24"/>
        </w:rPr>
        <w:t>Acesta se organizează pentru satisfacerea nevoilor populației, ale instituțiilor publice și ale agenților economici de pe raza comunei Stroiești.</w:t>
      </w:r>
      <w:proofErr w:type="gramEnd"/>
      <w:r w:rsidRPr="00943258">
        <w:rPr>
          <w:rFonts w:ascii="Times New Roman" w:hAnsi="Times New Roman" w:cs="Times New Roman"/>
          <w:sz w:val="24"/>
          <w:szCs w:val="24"/>
        </w:rPr>
        <w:t xml:space="preserve"> Utilizatorii/beneficiarii serviciilor de salubrizare sunt: </w:t>
      </w:r>
    </w:p>
    <w:p w:rsidR="00617550" w:rsidRPr="00943258" w:rsidRDefault="00617550"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 xml:space="preserve">• Casnici: persoane fizice locuitori ai comunei; </w:t>
      </w:r>
    </w:p>
    <w:p w:rsidR="00617550" w:rsidRPr="00943258" w:rsidRDefault="00617550"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 xml:space="preserve">• Agenți economici care-și desfășoară activitatea pe teritoriul comunei Stroiești; </w:t>
      </w:r>
    </w:p>
    <w:p w:rsidR="00410797" w:rsidRPr="00943258" w:rsidRDefault="00617550"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 Instituții publice cu sedi</w:t>
      </w:r>
      <w:r w:rsidR="00410797" w:rsidRPr="00943258">
        <w:rPr>
          <w:rFonts w:ascii="Times New Roman" w:hAnsi="Times New Roman" w:cs="Times New Roman"/>
          <w:sz w:val="24"/>
          <w:szCs w:val="24"/>
        </w:rPr>
        <w:t xml:space="preserve">u </w:t>
      </w:r>
      <w:r w:rsidRPr="00943258">
        <w:rPr>
          <w:rFonts w:ascii="Times New Roman" w:hAnsi="Times New Roman" w:cs="Times New Roman"/>
          <w:sz w:val="24"/>
          <w:szCs w:val="24"/>
        </w:rPr>
        <w:t xml:space="preserve">în </w:t>
      </w:r>
      <w:r w:rsidR="00410797" w:rsidRPr="00943258">
        <w:rPr>
          <w:rFonts w:ascii="Times New Roman" w:hAnsi="Times New Roman" w:cs="Times New Roman"/>
          <w:sz w:val="24"/>
          <w:szCs w:val="24"/>
        </w:rPr>
        <w:t>comuna Stroiești</w:t>
      </w:r>
      <w:r w:rsidRPr="00943258">
        <w:rPr>
          <w:rFonts w:ascii="Times New Roman" w:hAnsi="Times New Roman" w:cs="Times New Roman"/>
          <w:sz w:val="24"/>
          <w:szCs w:val="24"/>
        </w:rPr>
        <w:t xml:space="preserve">. </w:t>
      </w:r>
    </w:p>
    <w:p w:rsidR="009807E4" w:rsidRPr="00943258" w:rsidRDefault="00617550"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 xml:space="preserve">Gestiunea serviciilor publice de </w:t>
      </w:r>
      <w:r w:rsidR="00410797" w:rsidRPr="00943258">
        <w:rPr>
          <w:rFonts w:ascii="Times New Roman" w:hAnsi="Times New Roman" w:cs="Times New Roman"/>
          <w:sz w:val="24"/>
          <w:szCs w:val="24"/>
        </w:rPr>
        <w:t>salubrizare</w:t>
      </w:r>
      <w:r w:rsidRPr="00943258">
        <w:rPr>
          <w:rFonts w:ascii="Times New Roman" w:hAnsi="Times New Roman" w:cs="Times New Roman"/>
          <w:sz w:val="24"/>
          <w:szCs w:val="24"/>
        </w:rPr>
        <w:t xml:space="preserve"> poate fi realizată prin următoarele modalități: </w:t>
      </w:r>
    </w:p>
    <w:p w:rsidR="009807E4" w:rsidRPr="00943258" w:rsidRDefault="00617550"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 xml:space="preserve">• </w:t>
      </w:r>
      <w:proofErr w:type="gramStart"/>
      <w:r w:rsidRPr="00943258">
        <w:rPr>
          <w:rFonts w:ascii="Times New Roman" w:hAnsi="Times New Roman" w:cs="Times New Roman"/>
          <w:sz w:val="24"/>
          <w:szCs w:val="24"/>
        </w:rPr>
        <w:t>gestiune</w:t>
      </w:r>
      <w:proofErr w:type="gramEnd"/>
      <w:r w:rsidRPr="00943258">
        <w:rPr>
          <w:rFonts w:ascii="Times New Roman" w:hAnsi="Times New Roman" w:cs="Times New Roman"/>
          <w:sz w:val="24"/>
          <w:szCs w:val="24"/>
        </w:rPr>
        <w:t xml:space="preserve"> directă; </w:t>
      </w:r>
    </w:p>
    <w:p w:rsidR="009807E4" w:rsidRPr="00943258" w:rsidRDefault="00617550"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 xml:space="preserve">• </w:t>
      </w:r>
      <w:proofErr w:type="gramStart"/>
      <w:r w:rsidRPr="00943258">
        <w:rPr>
          <w:rFonts w:ascii="Times New Roman" w:hAnsi="Times New Roman" w:cs="Times New Roman"/>
          <w:sz w:val="24"/>
          <w:szCs w:val="24"/>
        </w:rPr>
        <w:t>gestiune</w:t>
      </w:r>
      <w:proofErr w:type="gramEnd"/>
      <w:r w:rsidRPr="00943258">
        <w:rPr>
          <w:rFonts w:ascii="Times New Roman" w:hAnsi="Times New Roman" w:cs="Times New Roman"/>
          <w:sz w:val="24"/>
          <w:szCs w:val="24"/>
        </w:rPr>
        <w:t xml:space="preserve"> delegată. Alegerea modalității de gestiune pentru activitatea de </w:t>
      </w:r>
      <w:r w:rsidR="00410797" w:rsidRPr="00943258">
        <w:rPr>
          <w:rFonts w:ascii="Times New Roman" w:hAnsi="Times New Roman" w:cs="Times New Roman"/>
          <w:sz w:val="24"/>
          <w:szCs w:val="24"/>
        </w:rPr>
        <w:t xml:space="preserve">salubrizare </w:t>
      </w:r>
      <w:r w:rsidRPr="00943258">
        <w:rPr>
          <w:rFonts w:ascii="Times New Roman" w:hAnsi="Times New Roman" w:cs="Times New Roman"/>
          <w:sz w:val="24"/>
          <w:szCs w:val="24"/>
        </w:rPr>
        <w:t xml:space="preserve">se face prin hotărâri ale autorităților deliberative ale unităților </w:t>
      </w:r>
      <w:r w:rsidR="00410797" w:rsidRPr="00943258">
        <w:rPr>
          <w:rFonts w:ascii="Times New Roman" w:hAnsi="Times New Roman" w:cs="Times New Roman"/>
          <w:sz w:val="24"/>
          <w:szCs w:val="24"/>
        </w:rPr>
        <w:t xml:space="preserve">administrative </w:t>
      </w:r>
      <w:r w:rsidRPr="00943258">
        <w:rPr>
          <w:rFonts w:ascii="Times New Roman" w:hAnsi="Times New Roman" w:cs="Times New Roman"/>
          <w:sz w:val="24"/>
          <w:szCs w:val="24"/>
        </w:rPr>
        <w:t xml:space="preserve">teritoriale. </w:t>
      </w:r>
      <w:proofErr w:type="gramStart"/>
      <w:r w:rsidRPr="00943258">
        <w:rPr>
          <w:rFonts w:ascii="Times New Roman" w:hAnsi="Times New Roman" w:cs="Times New Roman"/>
          <w:sz w:val="24"/>
          <w:szCs w:val="24"/>
        </w:rPr>
        <w:t xml:space="preserve">Organizarea, reglementarea, conducerea, coordonarea, monitorizarea și controlul funcționării serviciilor de </w:t>
      </w:r>
      <w:r w:rsidR="00410797" w:rsidRPr="00943258">
        <w:rPr>
          <w:rFonts w:ascii="Times New Roman" w:hAnsi="Times New Roman" w:cs="Times New Roman"/>
          <w:sz w:val="24"/>
          <w:szCs w:val="24"/>
        </w:rPr>
        <w:t>salubrizare</w:t>
      </w:r>
      <w:r w:rsidRPr="00943258">
        <w:rPr>
          <w:rFonts w:ascii="Times New Roman" w:hAnsi="Times New Roman" w:cs="Times New Roman"/>
          <w:sz w:val="24"/>
          <w:szCs w:val="24"/>
        </w:rPr>
        <w:t xml:space="preserve"> intră în atribuțiile administrației publice locale.</w:t>
      </w:r>
      <w:proofErr w:type="gramEnd"/>
      <w:r w:rsidRPr="00943258">
        <w:rPr>
          <w:rFonts w:ascii="Times New Roman" w:hAnsi="Times New Roman" w:cs="Times New Roman"/>
          <w:sz w:val="24"/>
          <w:szCs w:val="24"/>
        </w:rPr>
        <w:t xml:space="preserve"> </w:t>
      </w:r>
    </w:p>
    <w:p w:rsidR="009807E4" w:rsidRPr="00943258" w:rsidRDefault="00617550"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 xml:space="preserve">1.1. Scopul studiului de Oportunitate constă în determinarea modalității de gestiune a serviciului public de salubrizare din </w:t>
      </w:r>
      <w:r w:rsidR="00410797" w:rsidRPr="00943258">
        <w:rPr>
          <w:rFonts w:ascii="Times New Roman" w:hAnsi="Times New Roman" w:cs="Times New Roman"/>
          <w:sz w:val="24"/>
          <w:szCs w:val="24"/>
        </w:rPr>
        <w:t xml:space="preserve">Comuna Stroiești, jud. </w:t>
      </w:r>
      <w:proofErr w:type="gramStart"/>
      <w:r w:rsidR="00410797" w:rsidRPr="00943258">
        <w:rPr>
          <w:rFonts w:ascii="Times New Roman" w:hAnsi="Times New Roman" w:cs="Times New Roman"/>
          <w:sz w:val="24"/>
          <w:szCs w:val="24"/>
        </w:rPr>
        <w:t>Suceava</w:t>
      </w:r>
      <w:r w:rsidRPr="00943258">
        <w:rPr>
          <w:rFonts w:ascii="Times New Roman" w:hAnsi="Times New Roman" w:cs="Times New Roman"/>
          <w:sz w:val="24"/>
          <w:szCs w:val="24"/>
        </w:rPr>
        <w:t>.</w:t>
      </w:r>
      <w:proofErr w:type="gramEnd"/>
      <w:r w:rsidRPr="00943258">
        <w:rPr>
          <w:rFonts w:ascii="Times New Roman" w:hAnsi="Times New Roman" w:cs="Times New Roman"/>
          <w:sz w:val="24"/>
          <w:szCs w:val="24"/>
        </w:rPr>
        <w:t xml:space="preserve"> </w:t>
      </w:r>
    </w:p>
    <w:p w:rsidR="00410797" w:rsidRPr="00943258" w:rsidRDefault="00617550"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 xml:space="preserve">1.2. Obiectivele principale și specifie serviciului sunt: </w:t>
      </w:r>
    </w:p>
    <w:p w:rsidR="00410797" w:rsidRPr="00943258" w:rsidRDefault="00410797"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Colectarea, transportul și eliminarea prin depozitare a deșeurilor municipale și al deșeurilor similare provenind din activități comerciale din industrie și instituții, inclusiv fracții colectate separat, fără a aduce atingere fluxului de deșeuri de echipamente electrice și electronice, baterii și acumulatori, fracția umedă; UM – tona; prețul va fi exprimat în lei/tonă;</w:t>
      </w:r>
    </w:p>
    <w:p w:rsidR="00410797" w:rsidRPr="00943258" w:rsidRDefault="00410797"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Colectarea, transportul, sortarea și pregătirea pentru valorificare și reutilizare a deșeurilor reciclabile rezultate în urma sortării, respectiv eliminarea prin depozitare a deșeurilor reziduale rezultate în urma sortării deșeurilor municipale și al deșeurilor similare provenind din activități comerciale din industrie și instituții, inclusiv fracții colectate separat, fără a aduce atingere fluxului de deșeuri de echipamente electrice și electronice, baterii și acumulatori, fracția uscată; UM – tona; prețul va fi exprimat în lei/tonă;</w:t>
      </w:r>
    </w:p>
    <w:p w:rsidR="00410797" w:rsidRPr="00943258" w:rsidRDefault="00410797"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 xml:space="preserve">Colectarea, transportul și valorificarea/eliminarea deșeurilor voluminoase provenite de la populație, instituții publice și agenți economici; UM – tona; prețul </w:t>
      </w:r>
      <w:proofErr w:type="gramStart"/>
      <w:r w:rsidRPr="00943258">
        <w:rPr>
          <w:rFonts w:ascii="Times New Roman" w:hAnsi="Times New Roman" w:cs="Times New Roman"/>
          <w:sz w:val="24"/>
          <w:szCs w:val="24"/>
        </w:rPr>
        <w:t>va</w:t>
      </w:r>
      <w:proofErr w:type="gramEnd"/>
      <w:r w:rsidRPr="00943258">
        <w:rPr>
          <w:rFonts w:ascii="Times New Roman" w:hAnsi="Times New Roman" w:cs="Times New Roman"/>
          <w:sz w:val="24"/>
          <w:szCs w:val="24"/>
        </w:rPr>
        <w:t xml:space="preserve"> fi exprimat în lei/tonă;</w:t>
      </w:r>
    </w:p>
    <w:p w:rsidR="00410797" w:rsidRPr="00943258" w:rsidRDefault="00410797"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 xml:space="preserve">Colectarea, transportul și depozitarea deșeurilor provenite din locuințe, generate de activități de reamenajare și reabilitare interioară și/sau exterioară a acestora; UM – tona; prețul </w:t>
      </w:r>
      <w:proofErr w:type="gramStart"/>
      <w:r w:rsidRPr="00943258">
        <w:rPr>
          <w:rFonts w:ascii="Times New Roman" w:hAnsi="Times New Roman" w:cs="Times New Roman"/>
          <w:sz w:val="24"/>
          <w:szCs w:val="24"/>
        </w:rPr>
        <w:t>va</w:t>
      </w:r>
      <w:proofErr w:type="gramEnd"/>
      <w:r w:rsidRPr="00943258">
        <w:rPr>
          <w:rFonts w:ascii="Times New Roman" w:hAnsi="Times New Roman" w:cs="Times New Roman"/>
          <w:sz w:val="24"/>
          <w:szCs w:val="24"/>
        </w:rPr>
        <w:t xml:space="preserve"> fi exprimat în lei/tonă;</w:t>
      </w:r>
    </w:p>
    <w:p w:rsidR="00410797" w:rsidRPr="00943258" w:rsidRDefault="00617550"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 xml:space="preserve"> 1.3. Aria delegării Aria delegării </w:t>
      </w:r>
      <w:proofErr w:type="gramStart"/>
      <w:r w:rsidRPr="00943258">
        <w:rPr>
          <w:rFonts w:ascii="Times New Roman" w:hAnsi="Times New Roman" w:cs="Times New Roman"/>
          <w:sz w:val="24"/>
          <w:szCs w:val="24"/>
        </w:rPr>
        <w:t>este</w:t>
      </w:r>
      <w:proofErr w:type="gramEnd"/>
      <w:r w:rsidRPr="00943258">
        <w:rPr>
          <w:rFonts w:ascii="Times New Roman" w:hAnsi="Times New Roman" w:cs="Times New Roman"/>
          <w:sz w:val="24"/>
          <w:szCs w:val="24"/>
        </w:rPr>
        <w:t xml:space="preserve"> reprezentată de suprafața cuprinsă în aria </w:t>
      </w:r>
      <w:r w:rsidR="00410797" w:rsidRPr="00943258">
        <w:rPr>
          <w:rFonts w:ascii="Times New Roman" w:hAnsi="Times New Roman" w:cs="Times New Roman"/>
          <w:sz w:val="24"/>
          <w:szCs w:val="24"/>
        </w:rPr>
        <w:t xml:space="preserve">administrative </w:t>
      </w:r>
      <w:r w:rsidRPr="00943258">
        <w:rPr>
          <w:rFonts w:ascii="Times New Roman" w:hAnsi="Times New Roman" w:cs="Times New Roman"/>
          <w:sz w:val="24"/>
          <w:szCs w:val="24"/>
        </w:rPr>
        <w:t xml:space="preserve">teritorială a </w:t>
      </w:r>
      <w:r w:rsidR="00410797" w:rsidRPr="00943258">
        <w:rPr>
          <w:rFonts w:ascii="Times New Roman" w:hAnsi="Times New Roman" w:cs="Times New Roman"/>
          <w:sz w:val="24"/>
          <w:szCs w:val="24"/>
        </w:rPr>
        <w:t>comunei Stroiești</w:t>
      </w:r>
      <w:r w:rsidRPr="00943258">
        <w:rPr>
          <w:rFonts w:ascii="Times New Roman" w:hAnsi="Times New Roman" w:cs="Times New Roman"/>
          <w:sz w:val="24"/>
          <w:szCs w:val="24"/>
        </w:rPr>
        <w:t xml:space="preserve"> pentru obiectivele identificate în cadrul fiecărei activități, unde viitorul operator va avea exclusivitatea activității, conform Legii nr. 101/2006 și </w:t>
      </w:r>
      <w:proofErr w:type="gramStart"/>
      <w:r w:rsidRPr="00943258">
        <w:rPr>
          <w:rFonts w:ascii="Times New Roman" w:hAnsi="Times New Roman" w:cs="Times New Roman"/>
          <w:sz w:val="24"/>
          <w:szCs w:val="24"/>
        </w:rPr>
        <w:t>a</w:t>
      </w:r>
      <w:proofErr w:type="gramEnd"/>
      <w:r w:rsidRPr="00943258">
        <w:rPr>
          <w:rFonts w:ascii="Times New Roman" w:hAnsi="Times New Roman" w:cs="Times New Roman"/>
          <w:sz w:val="24"/>
          <w:szCs w:val="24"/>
        </w:rPr>
        <w:t xml:space="preserve"> Ordinului ANRSC nr. </w:t>
      </w:r>
      <w:proofErr w:type="gramStart"/>
      <w:r w:rsidRPr="00943258">
        <w:rPr>
          <w:rFonts w:ascii="Times New Roman" w:hAnsi="Times New Roman" w:cs="Times New Roman"/>
          <w:sz w:val="24"/>
          <w:szCs w:val="24"/>
        </w:rPr>
        <w:t>82/2015.</w:t>
      </w:r>
      <w:proofErr w:type="gramEnd"/>
    </w:p>
    <w:p w:rsidR="0081510C" w:rsidRDefault="0081510C" w:rsidP="00943258">
      <w:pPr>
        <w:pStyle w:val="NoSpacing"/>
        <w:rPr>
          <w:rFonts w:ascii="Times New Roman" w:hAnsi="Times New Roman" w:cs="Times New Roman"/>
          <w:sz w:val="24"/>
          <w:szCs w:val="24"/>
        </w:rPr>
      </w:pPr>
    </w:p>
    <w:p w:rsidR="00C7226B" w:rsidRPr="00943258" w:rsidRDefault="00617550" w:rsidP="00943258">
      <w:pPr>
        <w:pStyle w:val="NoSpacing"/>
        <w:rPr>
          <w:rFonts w:ascii="Times New Roman" w:hAnsi="Times New Roman" w:cs="Times New Roman"/>
          <w:sz w:val="24"/>
          <w:szCs w:val="24"/>
        </w:rPr>
      </w:pPr>
      <w:bookmarkStart w:id="0" w:name="_GoBack"/>
      <w:bookmarkEnd w:id="0"/>
      <w:r w:rsidRPr="00943258">
        <w:rPr>
          <w:rFonts w:ascii="Times New Roman" w:hAnsi="Times New Roman" w:cs="Times New Roman"/>
          <w:sz w:val="24"/>
          <w:szCs w:val="24"/>
        </w:rPr>
        <w:lastRenderedPageBreak/>
        <w:t xml:space="preserve"> </w:t>
      </w:r>
      <w:r w:rsidRPr="00943258">
        <w:rPr>
          <w:rFonts w:ascii="Times New Roman" w:hAnsi="Times New Roman" w:cs="Times New Roman"/>
          <w:b/>
          <w:sz w:val="24"/>
          <w:szCs w:val="24"/>
        </w:rPr>
        <w:t>CAPITOLUL II.</w:t>
      </w:r>
      <w:r w:rsidRPr="00943258">
        <w:rPr>
          <w:rFonts w:ascii="Times New Roman" w:hAnsi="Times New Roman" w:cs="Times New Roman"/>
          <w:sz w:val="24"/>
          <w:szCs w:val="24"/>
        </w:rPr>
        <w:t xml:space="preserve"> Descrierea activităților </w:t>
      </w:r>
    </w:p>
    <w:p w:rsidR="00C7226B" w:rsidRPr="00943258" w:rsidRDefault="00617550"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 xml:space="preserve">2.1. </w:t>
      </w:r>
      <w:r w:rsidR="00C7226B" w:rsidRPr="00943258">
        <w:rPr>
          <w:rFonts w:ascii="Times New Roman" w:hAnsi="Times New Roman" w:cs="Times New Roman"/>
          <w:sz w:val="24"/>
          <w:szCs w:val="24"/>
        </w:rPr>
        <w:t>Activitățile componente ale serviciului public de salubrizare menajeră pentru care se organizează prezenta procedură sunt:</w:t>
      </w:r>
    </w:p>
    <w:p w:rsidR="00C7226B" w:rsidRPr="00943258" w:rsidRDefault="00C7226B"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 xml:space="preserve">Colectarea și transportul separat al deșeurilor municipale și al deșeurilor similare provenind din activități comerciale din industrie și instituții, inclusiv fracții colectate separat, fără a aduce atingere fluxului de deșeuri de echipamente electrice și electronice, baterii și acumulatori, fracția umedă și fracția uscată; </w:t>
      </w:r>
    </w:p>
    <w:p w:rsidR="00C7226B" w:rsidRPr="00943258" w:rsidRDefault="00C7226B"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Colectarea, transportul și valorificarea/eliminarea deșeurilor voluminoase provenite de la populație, instituții publice și agenți economici;</w:t>
      </w:r>
    </w:p>
    <w:p w:rsidR="00C7226B" w:rsidRPr="00943258" w:rsidRDefault="00C7226B"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 xml:space="preserve">Colectarea, transportul și valorificare/eliminarea deșeurilor provenite din locuințe, generate de activități de reamenajare și reabilitare interioară și/sau exterioară </w:t>
      </w:r>
      <w:proofErr w:type="gramStart"/>
      <w:r w:rsidRPr="00943258">
        <w:rPr>
          <w:rFonts w:ascii="Times New Roman" w:hAnsi="Times New Roman" w:cs="Times New Roman"/>
          <w:sz w:val="24"/>
          <w:szCs w:val="24"/>
        </w:rPr>
        <w:t>a</w:t>
      </w:r>
      <w:proofErr w:type="gramEnd"/>
      <w:r w:rsidRPr="00943258">
        <w:rPr>
          <w:rFonts w:ascii="Times New Roman" w:hAnsi="Times New Roman" w:cs="Times New Roman"/>
          <w:sz w:val="24"/>
          <w:szCs w:val="24"/>
        </w:rPr>
        <w:t xml:space="preserve"> acestora;</w:t>
      </w:r>
    </w:p>
    <w:p w:rsidR="00C7226B" w:rsidRPr="00943258" w:rsidRDefault="00C7226B"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Sortarea deșeurilor municipale, fracția uscată;</w:t>
      </w:r>
    </w:p>
    <w:p w:rsidR="00C7226B" w:rsidRPr="00943258" w:rsidRDefault="00C7226B"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Transportul deșeurilor reziduale rezultate din sortarea fracției uscate și a deșeurilor municipale fracția umedă, la depozitul ecologic din cadrul CMID Moara;</w:t>
      </w:r>
    </w:p>
    <w:p w:rsidR="00C7226B" w:rsidRPr="00943258" w:rsidRDefault="00C7226B"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 xml:space="preserve"> 2.2. Obiectivul general al contractului de delegare este de a asigura un sistem eficient de colectare și transport a deșeurilor municipale, inclusiv fracții colectate separat, transport și sortare a deșeurilor municipale de pe raza UAT Stroiești, jud. </w:t>
      </w:r>
      <w:proofErr w:type="gramStart"/>
      <w:r w:rsidRPr="00943258">
        <w:rPr>
          <w:rFonts w:ascii="Times New Roman" w:hAnsi="Times New Roman" w:cs="Times New Roman"/>
          <w:sz w:val="24"/>
          <w:szCs w:val="24"/>
        </w:rPr>
        <w:t>Suceava, în beneficiul sănătății publice și mediului și în conformitate cu actele normative și reglementările relevante în domeniu.</w:t>
      </w:r>
      <w:proofErr w:type="gramEnd"/>
    </w:p>
    <w:p w:rsidR="00C7226B" w:rsidRPr="00943258" w:rsidRDefault="00617550" w:rsidP="00943258">
      <w:pPr>
        <w:pStyle w:val="NoSpacing"/>
        <w:rPr>
          <w:rFonts w:ascii="Times New Roman" w:hAnsi="Times New Roman" w:cs="Times New Roman"/>
          <w:sz w:val="24"/>
          <w:szCs w:val="24"/>
        </w:rPr>
      </w:pPr>
      <w:proofErr w:type="gramStart"/>
      <w:r w:rsidRPr="00943258">
        <w:rPr>
          <w:rFonts w:ascii="Times New Roman" w:hAnsi="Times New Roman" w:cs="Times New Roman"/>
          <w:b/>
          <w:sz w:val="24"/>
          <w:szCs w:val="24"/>
        </w:rPr>
        <w:t>CAPITOLUL.</w:t>
      </w:r>
      <w:proofErr w:type="gramEnd"/>
      <w:r w:rsidRPr="00943258">
        <w:rPr>
          <w:rFonts w:ascii="Times New Roman" w:hAnsi="Times New Roman" w:cs="Times New Roman"/>
          <w:b/>
          <w:sz w:val="24"/>
          <w:szCs w:val="24"/>
        </w:rPr>
        <w:t xml:space="preserve"> III.</w:t>
      </w:r>
      <w:r w:rsidRPr="00943258">
        <w:rPr>
          <w:rFonts w:ascii="Times New Roman" w:hAnsi="Times New Roman" w:cs="Times New Roman"/>
          <w:sz w:val="24"/>
          <w:szCs w:val="24"/>
        </w:rPr>
        <w:t xml:space="preserve"> Prezentarea situației actuale și gradul de satisfacție al cetăț</w:t>
      </w:r>
      <w:proofErr w:type="gramStart"/>
      <w:r w:rsidRPr="00943258">
        <w:rPr>
          <w:rFonts w:ascii="Times New Roman" w:hAnsi="Times New Roman" w:cs="Times New Roman"/>
          <w:sz w:val="24"/>
          <w:szCs w:val="24"/>
        </w:rPr>
        <w:t xml:space="preserve">enilor </w:t>
      </w:r>
      <w:r w:rsidR="00943258" w:rsidRPr="00943258">
        <w:rPr>
          <w:rFonts w:ascii="Times New Roman" w:hAnsi="Times New Roman" w:cs="Times New Roman"/>
          <w:sz w:val="24"/>
          <w:szCs w:val="24"/>
        </w:rPr>
        <w:t>.</w:t>
      </w:r>
      <w:proofErr w:type="gramEnd"/>
    </w:p>
    <w:p w:rsidR="00C7226B" w:rsidRPr="00943258" w:rsidRDefault="00617550"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 xml:space="preserve">Până în prezent operațiile de </w:t>
      </w:r>
      <w:r w:rsidR="00C7226B" w:rsidRPr="00943258">
        <w:rPr>
          <w:rFonts w:ascii="Times New Roman" w:hAnsi="Times New Roman" w:cs="Times New Roman"/>
          <w:sz w:val="24"/>
          <w:szCs w:val="24"/>
        </w:rPr>
        <w:t>salubrizare</w:t>
      </w:r>
      <w:r w:rsidRPr="00943258">
        <w:rPr>
          <w:rFonts w:ascii="Times New Roman" w:hAnsi="Times New Roman" w:cs="Times New Roman"/>
          <w:sz w:val="24"/>
          <w:szCs w:val="24"/>
        </w:rPr>
        <w:t xml:space="preserve"> s-au realizat </w:t>
      </w:r>
      <w:r w:rsidR="00C7226B" w:rsidRPr="00943258">
        <w:rPr>
          <w:rFonts w:ascii="Times New Roman" w:hAnsi="Times New Roman" w:cs="Times New Roman"/>
          <w:sz w:val="24"/>
          <w:szCs w:val="24"/>
        </w:rPr>
        <w:t xml:space="preserve">cu SC RITMIC SRL potrivit contractelor de prestări </w:t>
      </w:r>
      <w:proofErr w:type="gramStart"/>
      <w:r w:rsidR="00C7226B" w:rsidRPr="00943258">
        <w:rPr>
          <w:rFonts w:ascii="Times New Roman" w:hAnsi="Times New Roman" w:cs="Times New Roman"/>
          <w:sz w:val="24"/>
          <w:szCs w:val="24"/>
        </w:rPr>
        <w:t>servicii .</w:t>
      </w:r>
      <w:proofErr w:type="gramEnd"/>
      <w:r w:rsidRPr="00943258">
        <w:rPr>
          <w:rFonts w:ascii="Times New Roman" w:hAnsi="Times New Roman" w:cs="Times New Roman"/>
          <w:sz w:val="24"/>
          <w:szCs w:val="24"/>
        </w:rPr>
        <w:t xml:space="preserve"> </w:t>
      </w:r>
    </w:p>
    <w:p w:rsidR="00C7226B" w:rsidRPr="00943258" w:rsidRDefault="00C7226B"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 xml:space="preserve">Numărul de locuitori din aria de operare </w:t>
      </w:r>
      <w:proofErr w:type="gramStart"/>
      <w:r w:rsidRPr="00943258">
        <w:rPr>
          <w:rFonts w:ascii="Times New Roman" w:hAnsi="Times New Roman" w:cs="Times New Roman"/>
          <w:sz w:val="24"/>
          <w:szCs w:val="24"/>
        </w:rPr>
        <w:t>este</w:t>
      </w:r>
      <w:proofErr w:type="gramEnd"/>
      <w:r w:rsidRPr="00943258">
        <w:rPr>
          <w:rFonts w:ascii="Times New Roman" w:hAnsi="Times New Roman" w:cs="Times New Roman"/>
          <w:sz w:val="24"/>
          <w:szCs w:val="24"/>
        </w:rPr>
        <w:t xml:space="preserve"> de 3000. </w:t>
      </w:r>
      <w:proofErr w:type="gramStart"/>
      <w:r w:rsidRPr="00943258">
        <w:rPr>
          <w:rFonts w:ascii="Times New Roman" w:hAnsi="Times New Roman" w:cs="Times New Roman"/>
          <w:sz w:val="24"/>
          <w:szCs w:val="24"/>
        </w:rPr>
        <w:t>Pe raza UAT Stroiești nu există asociații de proprietari.</w:t>
      </w:r>
      <w:proofErr w:type="gramEnd"/>
    </w:p>
    <w:p w:rsidR="00C7226B" w:rsidRPr="00943258" w:rsidRDefault="00C7226B" w:rsidP="00943258">
      <w:pPr>
        <w:pStyle w:val="NoSpacing"/>
        <w:rPr>
          <w:rFonts w:ascii="Times New Roman" w:hAnsi="Times New Roman" w:cs="Times New Roman"/>
          <w:sz w:val="24"/>
          <w:szCs w:val="24"/>
        </w:rPr>
      </w:pPr>
      <w:proofErr w:type="gramStart"/>
      <w:r w:rsidRPr="00943258">
        <w:rPr>
          <w:rFonts w:ascii="Times New Roman" w:hAnsi="Times New Roman" w:cs="Times New Roman"/>
          <w:sz w:val="24"/>
          <w:szCs w:val="24"/>
        </w:rPr>
        <w:t>Pe raza UAT Stroiești nu există puncte de colectare, ridicarea deșeurilor făcându-se din poartă – în – poartă pentru locuințele individuale, prin colectarea recipientelor/sacilor în care au fost depozitate deșeurile.</w:t>
      </w:r>
      <w:proofErr w:type="gramEnd"/>
    </w:p>
    <w:p w:rsidR="00C7226B" w:rsidRPr="00943258" w:rsidRDefault="00C7226B"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 xml:space="preserve">Agenții economici și Instituțiile publice au obligația </w:t>
      </w:r>
      <w:proofErr w:type="gramStart"/>
      <w:r w:rsidRPr="00943258">
        <w:rPr>
          <w:rFonts w:ascii="Times New Roman" w:hAnsi="Times New Roman" w:cs="Times New Roman"/>
          <w:sz w:val="24"/>
          <w:szCs w:val="24"/>
        </w:rPr>
        <w:t>să</w:t>
      </w:r>
      <w:proofErr w:type="gramEnd"/>
      <w:r w:rsidRPr="00943258">
        <w:rPr>
          <w:rFonts w:ascii="Times New Roman" w:hAnsi="Times New Roman" w:cs="Times New Roman"/>
          <w:sz w:val="24"/>
          <w:szCs w:val="24"/>
        </w:rPr>
        <w:t xml:space="preserve"> dețină pubele de precolectare a deșeurilor, pe cel puțin cele 2 tipuri de deșeuri.</w:t>
      </w:r>
    </w:p>
    <w:p w:rsidR="00C7226B" w:rsidRPr="00943258" w:rsidRDefault="00C7226B"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 xml:space="preserve">Agenții economici și </w:t>
      </w:r>
      <w:proofErr w:type="gramStart"/>
      <w:r w:rsidRPr="00943258">
        <w:rPr>
          <w:rFonts w:ascii="Times New Roman" w:hAnsi="Times New Roman" w:cs="Times New Roman"/>
          <w:sz w:val="24"/>
          <w:szCs w:val="24"/>
        </w:rPr>
        <w:t>a</w:t>
      </w:r>
      <w:proofErr w:type="gramEnd"/>
      <w:r w:rsidRPr="00943258">
        <w:rPr>
          <w:rFonts w:ascii="Times New Roman" w:hAnsi="Times New Roman" w:cs="Times New Roman"/>
          <w:sz w:val="24"/>
          <w:szCs w:val="24"/>
        </w:rPr>
        <w:t xml:space="preserve"> instituțiile publice din aria de operare, sunt prezentate în anexa nr. </w:t>
      </w:r>
      <w:proofErr w:type="gramStart"/>
      <w:r w:rsidRPr="00943258">
        <w:rPr>
          <w:rFonts w:ascii="Times New Roman" w:hAnsi="Times New Roman" w:cs="Times New Roman"/>
          <w:sz w:val="24"/>
          <w:szCs w:val="24"/>
        </w:rPr>
        <w:t>1 la caietul de sarcini.</w:t>
      </w:r>
      <w:proofErr w:type="gramEnd"/>
    </w:p>
    <w:p w:rsidR="00C7226B" w:rsidRPr="00943258" w:rsidRDefault="00C7226B" w:rsidP="00943258">
      <w:pPr>
        <w:pStyle w:val="NoSpacing"/>
        <w:rPr>
          <w:rFonts w:ascii="Times New Roman" w:hAnsi="Times New Roman" w:cs="Times New Roman"/>
          <w:sz w:val="24"/>
          <w:szCs w:val="24"/>
        </w:rPr>
      </w:pPr>
    </w:p>
    <w:p w:rsidR="00C7226B" w:rsidRPr="00943258" w:rsidRDefault="00617550" w:rsidP="00943258">
      <w:pPr>
        <w:pStyle w:val="NoSpacing"/>
        <w:rPr>
          <w:rFonts w:ascii="Times New Roman" w:hAnsi="Times New Roman" w:cs="Times New Roman"/>
          <w:sz w:val="24"/>
          <w:szCs w:val="24"/>
        </w:rPr>
      </w:pPr>
      <w:r w:rsidRPr="00943258">
        <w:rPr>
          <w:rFonts w:ascii="Times New Roman" w:hAnsi="Times New Roman" w:cs="Times New Roman"/>
          <w:b/>
          <w:sz w:val="24"/>
          <w:szCs w:val="24"/>
        </w:rPr>
        <w:t>CAPITOLUL IV.</w:t>
      </w:r>
      <w:r w:rsidRPr="00943258">
        <w:rPr>
          <w:rFonts w:ascii="Times New Roman" w:hAnsi="Times New Roman" w:cs="Times New Roman"/>
          <w:sz w:val="24"/>
          <w:szCs w:val="24"/>
        </w:rPr>
        <w:t xml:space="preserve"> Modalități de organizare a serviciilor publice </w:t>
      </w:r>
      <w:r w:rsidR="00D945B7" w:rsidRPr="00943258">
        <w:rPr>
          <w:rFonts w:ascii="Times New Roman" w:hAnsi="Times New Roman" w:cs="Times New Roman"/>
          <w:sz w:val="24"/>
          <w:szCs w:val="24"/>
        </w:rPr>
        <w:t xml:space="preserve">de salubrizare </w:t>
      </w:r>
      <w:r w:rsidRPr="00943258">
        <w:rPr>
          <w:rFonts w:ascii="Times New Roman" w:hAnsi="Times New Roman" w:cs="Times New Roman"/>
          <w:sz w:val="24"/>
          <w:szCs w:val="24"/>
        </w:rPr>
        <w:t xml:space="preserve">poate fi realizată în două modalități - gestiune directă și gestiune delegată, alegerea formei de gestiune se face prin hotărâre a consiliului local. </w:t>
      </w:r>
    </w:p>
    <w:p w:rsidR="00D945B7" w:rsidRPr="00943258" w:rsidRDefault="00617550"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4.1. Gestiunea directă În conformitate cu Legea nr. 51/2006</w:t>
      </w:r>
    </w:p>
    <w:p w:rsidR="00D945B7" w:rsidRPr="00943258" w:rsidRDefault="00617550"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 xml:space="preserve"> - </w:t>
      </w:r>
      <w:proofErr w:type="gramStart"/>
      <w:r w:rsidRPr="00943258">
        <w:rPr>
          <w:rFonts w:ascii="Times New Roman" w:hAnsi="Times New Roman" w:cs="Times New Roman"/>
          <w:sz w:val="24"/>
          <w:szCs w:val="24"/>
        </w:rPr>
        <w:t>art</w:t>
      </w:r>
      <w:proofErr w:type="gramEnd"/>
      <w:r w:rsidRPr="00943258">
        <w:rPr>
          <w:rFonts w:ascii="Times New Roman" w:hAnsi="Times New Roman" w:cs="Times New Roman"/>
          <w:sz w:val="24"/>
          <w:szCs w:val="24"/>
        </w:rPr>
        <w:t xml:space="preserve">. </w:t>
      </w:r>
      <w:proofErr w:type="gramStart"/>
      <w:r w:rsidRPr="00943258">
        <w:rPr>
          <w:rFonts w:ascii="Times New Roman" w:hAnsi="Times New Roman" w:cs="Times New Roman"/>
          <w:sz w:val="24"/>
          <w:szCs w:val="24"/>
        </w:rPr>
        <w:t>28</w:t>
      </w:r>
      <w:r w:rsidR="00D945B7" w:rsidRPr="00943258">
        <w:rPr>
          <w:rFonts w:ascii="Times New Roman" w:hAnsi="Times New Roman" w:cs="Times New Roman"/>
          <w:sz w:val="24"/>
          <w:szCs w:val="24"/>
        </w:rPr>
        <w:t xml:space="preserve"> alin.</w:t>
      </w:r>
      <w:proofErr w:type="gramEnd"/>
      <w:r w:rsidR="00D945B7" w:rsidRPr="00943258">
        <w:rPr>
          <w:rFonts w:ascii="Times New Roman" w:hAnsi="Times New Roman" w:cs="Times New Roman"/>
          <w:sz w:val="24"/>
          <w:szCs w:val="24"/>
        </w:rPr>
        <w:t xml:space="preserve"> </w:t>
      </w:r>
      <w:r w:rsidRPr="00943258">
        <w:rPr>
          <w:rFonts w:ascii="Times New Roman" w:hAnsi="Times New Roman" w:cs="Times New Roman"/>
          <w:sz w:val="24"/>
          <w:szCs w:val="24"/>
        </w:rPr>
        <w:t xml:space="preserve">(1) Gestiunea directă este modalitatea de gestiune în care autoritățile deliberative executive, în numele unităților administrativ-teritoriale pe care le reprezintă, își asumă și exercită nemijlocit toate 5 competențele și responsabilitățile ce le revin potrivit legii cu privire la furnizarea/prestarea serviciilor de utilități publice, respectiv la administrarea, funcționarea și exploatarea sistemelor de utilităti publice aferente acestora. Gestiunea directă, conform aceluiași act normativ, </w:t>
      </w:r>
    </w:p>
    <w:p w:rsidR="00D945B7" w:rsidRPr="00943258" w:rsidRDefault="00D945B7" w:rsidP="00943258">
      <w:pPr>
        <w:pStyle w:val="NoSpacing"/>
        <w:rPr>
          <w:rFonts w:ascii="Times New Roman" w:hAnsi="Times New Roman" w:cs="Times New Roman"/>
          <w:sz w:val="24"/>
          <w:szCs w:val="24"/>
        </w:rPr>
      </w:pPr>
      <w:proofErr w:type="gramStart"/>
      <w:r w:rsidRPr="00943258">
        <w:rPr>
          <w:rFonts w:ascii="Times New Roman" w:hAnsi="Times New Roman" w:cs="Times New Roman"/>
          <w:sz w:val="24"/>
          <w:szCs w:val="24"/>
        </w:rPr>
        <w:t>art</w:t>
      </w:r>
      <w:proofErr w:type="gramEnd"/>
      <w:r w:rsidRPr="00943258">
        <w:rPr>
          <w:rFonts w:ascii="Times New Roman" w:hAnsi="Times New Roman" w:cs="Times New Roman"/>
          <w:sz w:val="24"/>
          <w:szCs w:val="24"/>
        </w:rPr>
        <w:t>. 28 alin (2</w:t>
      </w:r>
      <w:proofErr w:type="gramStart"/>
      <w:r w:rsidRPr="00943258">
        <w:rPr>
          <w:rFonts w:ascii="Times New Roman" w:hAnsi="Times New Roman" w:cs="Times New Roman"/>
          <w:sz w:val="24"/>
          <w:szCs w:val="24"/>
        </w:rPr>
        <w:t xml:space="preserve">) </w:t>
      </w:r>
      <w:r w:rsidR="00617550" w:rsidRPr="00943258">
        <w:rPr>
          <w:rFonts w:ascii="Times New Roman" w:hAnsi="Times New Roman" w:cs="Times New Roman"/>
          <w:sz w:val="24"/>
          <w:szCs w:val="24"/>
        </w:rPr>
        <w:t xml:space="preserve"> „</w:t>
      </w:r>
      <w:proofErr w:type="gramEnd"/>
      <w:r w:rsidRPr="00943258">
        <w:rPr>
          <w:rFonts w:ascii="Times New Roman" w:hAnsi="Times New Roman" w:cs="Times New Roman"/>
          <w:sz w:val="24"/>
          <w:szCs w:val="24"/>
        </w:rPr>
        <w:t xml:space="preserve"> </w:t>
      </w:r>
      <w:r w:rsidR="00617550" w:rsidRPr="00943258">
        <w:rPr>
          <w:rFonts w:ascii="Times New Roman" w:hAnsi="Times New Roman" w:cs="Times New Roman"/>
          <w:sz w:val="24"/>
          <w:szCs w:val="24"/>
        </w:rPr>
        <w:t xml:space="preserve">se realizeazä prin intermediul unor operatori de drept public sau privat care pot fi: </w:t>
      </w:r>
    </w:p>
    <w:p w:rsidR="00D945B7" w:rsidRPr="00943258" w:rsidRDefault="00617550"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 xml:space="preserve">a) Servicii publice de interes local sau județean, specializate, cu personalitate juridică, înființate și organizate în subordinea consiliilor locale sau consiliilor județene, după caz, prin hotărâri ale autorităților deliberative ale autorităților administrativ teritoriale respective; </w:t>
      </w:r>
    </w:p>
    <w:p w:rsidR="00C7226B" w:rsidRPr="00943258" w:rsidRDefault="00617550" w:rsidP="00943258">
      <w:pPr>
        <w:pStyle w:val="NoSpacing"/>
        <w:rPr>
          <w:rFonts w:ascii="Times New Roman" w:hAnsi="Times New Roman" w:cs="Times New Roman"/>
          <w:sz w:val="24"/>
          <w:szCs w:val="24"/>
        </w:rPr>
      </w:pPr>
      <w:r w:rsidRPr="00943258">
        <w:rPr>
          <w:rFonts w:ascii="Times New Roman" w:hAnsi="Times New Roman" w:cs="Times New Roman"/>
          <w:sz w:val="24"/>
          <w:szCs w:val="24"/>
        </w:rPr>
        <w:lastRenderedPageBreak/>
        <w:t xml:space="preserve">b) Societăți reglementate de Legea nr. </w:t>
      </w:r>
      <w:proofErr w:type="gramStart"/>
      <w:r w:rsidRPr="00943258">
        <w:rPr>
          <w:rFonts w:ascii="Times New Roman" w:hAnsi="Times New Roman" w:cs="Times New Roman"/>
          <w:sz w:val="24"/>
          <w:szCs w:val="24"/>
        </w:rPr>
        <w:t>31/1990, republicată, cu modificările și completările ulterioare, cu capital social integral al unităților administrativ teritoriale înființate de autoritățile deliberative ale unităților administrativ teritoriale.</w:t>
      </w:r>
      <w:proofErr w:type="gramEnd"/>
      <w:r w:rsidRPr="00943258">
        <w:rPr>
          <w:rFonts w:ascii="Times New Roman" w:hAnsi="Times New Roman" w:cs="Times New Roman"/>
          <w:sz w:val="24"/>
          <w:szCs w:val="24"/>
        </w:rPr>
        <w:t xml:space="preserve"> </w:t>
      </w:r>
    </w:p>
    <w:p w:rsidR="00D945B7" w:rsidRPr="00943258" w:rsidRDefault="00617550"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 xml:space="preserve">4.2. Gestiunea delegată Conform Legii nr. 51/2006 </w:t>
      </w:r>
    </w:p>
    <w:p w:rsidR="00F929DE" w:rsidRPr="00943258" w:rsidRDefault="00D945B7"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w:t>
      </w:r>
      <w:r w:rsidR="00617550" w:rsidRPr="00943258">
        <w:rPr>
          <w:rFonts w:ascii="Times New Roman" w:hAnsi="Times New Roman" w:cs="Times New Roman"/>
          <w:sz w:val="24"/>
          <w:szCs w:val="24"/>
        </w:rPr>
        <w:t xml:space="preserve"> </w:t>
      </w:r>
      <w:proofErr w:type="gramStart"/>
      <w:r w:rsidR="00617550" w:rsidRPr="00943258">
        <w:rPr>
          <w:rFonts w:ascii="Times New Roman" w:hAnsi="Times New Roman" w:cs="Times New Roman"/>
          <w:sz w:val="24"/>
          <w:szCs w:val="24"/>
        </w:rPr>
        <w:t>art</w:t>
      </w:r>
      <w:proofErr w:type="gramEnd"/>
      <w:r w:rsidR="00617550" w:rsidRPr="00943258">
        <w:rPr>
          <w:rFonts w:ascii="Times New Roman" w:hAnsi="Times New Roman" w:cs="Times New Roman"/>
          <w:sz w:val="24"/>
          <w:szCs w:val="24"/>
        </w:rPr>
        <w:t>. 29: „</w:t>
      </w:r>
      <w:r w:rsidRPr="00943258">
        <w:rPr>
          <w:rFonts w:ascii="Times New Roman" w:hAnsi="Times New Roman" w:cs="Times New Roman"/>
          <w:sz w:val="24"/>
          <w:szCs w:val="24"/>
        </w:rPr>
        <w:t xml:space="preserve"> </w:t>
      </w:r>
      <w:r w:rsidR="00617550" w:rsidRPr="00943258">
        <w:rPr>
          <w:rFonts w:ascii="Times New Roman" w:hAnsi="Times New Roman" w:cs="Times New Roman"/>
          <w:sz w:val="24"/>
          <w:szCs w:val="24"/>
        </w:rPr>
        <w:t>(1) Gestiunea delegată este modalitatea de gestiune în care autoritățile administrației publice locale de la nivelul unităților administrativ-teritoriale sau, după caz, asociațiile de dezvoltare intercomunitară cu ob</w:t>
      </w:r>
      <w:r w:rsidR="00F929DE" w:rsidRPr="00943258">
        <w:rPr>
          <w:rFonts w:ascii="Times New Roman" w:hAnsi="Times New Roman" w:cs="Times New Roman"/>
          <w:sz w:val="24"/>
          <w:szCs w:val="24"/>
        </w:rPr>
        <w:t>i</w:t>
      </w:r>
      <w:r w:rsidR="00617550" w:rsidRPr="00943258">
        <w:rPr>
          <w:rFonts w:ascii="Times New Roman" w:hAnsi="Times New Roman" w:cs="Times New Roman"/>
          <w:sz w:val="24"/>
          <w:szCs w:val="24"/>
        </w:rPr>
        <w:t>ect de activitate serviciile de utilități publice, în numele pe seama unităților administrativteritoriale membre, atribuie unuia sau mai multor operatori toate ori numai o parte din compețentele și responsabilitățile proprii privind furnizarea/prestarea serviciilor de utilități publice, precum și concesiunea sistemelor de utilită</w:t>
      </w:r>
      <w:r w:rsidR="00F929DE" w:rsidRPr="00943258">
        <w:rPr>
          <w:rFonts w:ascii="Times New Roman" w:hAnsi="Times New Roman" w:cs="Times New Roman"/>
          <w:sz w:val="24"/>
          <w:szCs w:val="24"/>
        </w:rPr>
        <w:t>ț</w:t>
      </w:r>
      <w:r w:rsidR="00617550" w:rsidRPr="00943258">
        <w:rPr>
          <w:rFonts w:ascii="Times New Roman" w:hAnsi="Times New Roman" w:cs="Times New Roman"/>
          <w:sz w:val="24"/>
          <w:szCs w:val="24"/>
        </w:rPr>
        <w:t xml:space="preserve">i publice aferente serviciilor, respectiv dreptul și obligația de administrare și de exploatare a acestora, pe baza unui contract, denumit în continuare contract de delegare a gestiunii." </w:t>
      </w:r>
    </w:p>
    <w:p w:rsidR="00F929DE" w:rsidRPr="00943258" w:rsidRDefault="00617550" w:rsidP="00943258">
      <w:pPr>
        <w:pStyle w:val="NoSpacing"/>
        <w:rPr>
          <w:rFonts w:ascii="Times New Roman" w:hAnsi="Times New Roman" w:cs="Times New Roman"/>
          <w:sz w:val="24"/>
          <w:szCs w:val="24"/>
        </w:rPr>
      </w:pPr>
      <w:r w:rsidRPr="00943258">
        <w:rPr>
          <w:rFonts w:ascii="Times New Roman" w:hAnsi="Times New Roman" w:cs="Times New Roman"/>
          <w:b/>
          <w:sz w:val="24"/>
          <w:szCs w:val="24"/>
        </w:rPr>
        <w:t>CAPITOLUL V.</w:t>
      </w:r>
      <w:r w:rsidRPr="00943258">
        <w:rPr>
          <w:rFonts w:ascii="Times New Roman" w:hAnsi="Times New Roman" w:cs="Times New Roman"/>
          <w:sz w:val="24"/>
          <w:szCs w:val="24"/>
        </w:rPr>
        <w:t xml:space="preserve"> Descrierea activității care se va organiza prin delegarea gestiunii Serviciul de </w:t>
      </w:r>
      <w:proofErr w:type="gramStart"/>
      <w:r w:rsidR="00F929DE" w:rsidRPr="00943258">
        <w:rPr>
          <w:rFonts w:ascii="Times New Roman" w:hAnsi="Times New Roman" w:cs="Times New Roman"/>
          <w:sz w:val="24"/>
          <w:szCs w:val="24"/>
        </w:rPr>
        <w:t xml:space="preserve">salubrizare </w:t>
      </w:r>
      <w:r w:rsidRPr="00943258">
        <w:rPr>
          <w:rFonts w:ascii="Times New Roman" w:hAnsi="Times New Roman" w:cs="Times New Roman"/>
          <w:sz w:val="24"/>
          <w:szCs w:val="24"/>
        </w:rPr>
        <w:t xml:space="preserve"> a</w:t>
      </w:r>
      <w:proofErr w:type="gramEnd"/>
      <w:r w:rsidRPr="00943258">
        <w:rPr>
          <w:rFonts w:ascii="Times New Roman" w:hAnsi="Times New Roman" w:cs="Times New Roman"/>
          <w:sz w:val="24"/>
          <w:szCs w:val="24"/>
        </w:rPr>
        <w:t xml:space="preserve"> </w:t>
      </w:r>
      <w:r w:rsidR="00F929DE" w:rsidRPr="00943258">
        <w:rPr>
          <w:rFonts w:ascii="Times New Roman" w:hAnsi="Times New Roman" w:cs="Times New Roman"/>
          <w:sz w:val="24"/>
          <w:szCs w:val="24"/>
        </w:rPr>
        <w:t>comunei Stroiești, jud. Suceava</w:t>
      </w:r>
      <w:r w:rsidRPr="00943258">
        <w:rPr>
          <w:rFonts w:ascii="Times New Roman" w:hAnsi="Times New Roman" w:cs="Times New Roman"/>
          <w:sz w:val="24"/>
          <w:szCs w:val="24"/>
        </w:rPr>
        <w:t xml:space="preserve">, </w:t>
      </w:r>
      <w:proofErr w:type="gramStart"/>
      <w:r w:rsidRPr="00943258">
        <w:rPr>
          <w:rFonts w:ascii="Times New Roman" w:hAnsi="Times New Roman" w:cs="Times New Roman"/>
          <w:sz w:val="24"/>
          <w:szCs w:val="24"/>
        </w:rPr>
        <w:t>este</w:t>
      </w:r>
      <w:proofErr w:type="gramEnd"/>
      <w:r w:rsidRPr="00943258">
        <w:rPr>
          <w:rFonts w:ascii="Times New Roman" w:hAnsi="Times New Roman" w:cs="Times New Roman"/>
          <w:sz w:val="24"/>
          <w:szCs w:val="24"/>
        </w:rPr>
        <w:t xml:space="preserve"> un serviciu public local, organizat, coordonat, reglementat, condus, monitorizat și controlat de autoritatea administrației publice locale. Serviciul public de </w:t>
      </w:r>
      <w:proofErr w:type="gramStart"/>
      <w:r w:rsidR="00F929DE" w:rsidRPr="00943258">
        <w:rPr>
          <w:rFonts w:ascii="Times New Roman" w:hAnsi="Times New Roman" w:cs="Times New Roman"/>
          <w:sz w:val="24"/>
          <w:szCs w:val="24"/>
        </w:rPr>
        <w:t xml:space="preserve">salubrizare </w:t>
      </w:r>
      <w:r w:rsidRPr="00943258">
        <w:rPr>
          <w:rFonts w:ascii="Times New Roman" w:hAnsi="Times New Roman" w:cs="Times New Roman"/>
          <w:sz w:val="24"/>
          <w:szCs w:val="24"/>
        </w:rPr>
        <w:t xml:space="preserve"> cuprinde</w:t>
      </w:r>
      <w:proofErr w:type="gramEnd"/>
      <w:r w:rsidRPr="00943258">
        <w:rPr>
          <w:rFonts w:ascii="Times New Roman" w:hAnsi="Times New Roman" w:cs="Times New Roman"/>
          <w:sz w:val="24"/>
          <w:szCs w:val="24"/>
        </w:rPr>
        <w:t xml:space="preserve"> următoarele activități: </w:t>
      </w:r>
    </w:p>
    <w:p w:rsidR="00404594" w:rsidRPr="00943258" w:rsidRDefault="00404594"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 xml:space="preserve">Prestarea activităților de precolectare, colectare și transport al deșeurilor municipale, inclusiv a deșeurilor toxice periculoase din deșeurile menajere, cu excepția celor cu regim special, se </w:t>
      </w:r>
      <w:proofErr w:type="gramStart"/>
      <w:r w:rsidRPr="00943258">
        <w:rPr>
          <w:rFonts w:ascii="Times New Roman" w:hAnsi="Times New Roman" w:cs="Times New Roman"/>
          <w:sz w:val="24"/>
          <w:szCs w:val="24"/>
        </w:rPr>
        <w:t>va</w:t>
      </w:r>
      <w:proofErr w:type="gramEnd"/>
      <w:r w:rsidRPr="00943258">
        <w:rPr>
          <w:rFonts w:ascii="Times New Roman" w:hAnsi="Times New Roman" w:cs="Times New Roman"/>
          <w:sz w:val="24"/>
          <w:szCs w:val="24"/>
        </w:rPr>
        <w:t xml:space="preserve"> executa astfel încât să se realizeze:</w:t>
      </w:r>
    </w:p>
    <w:p w:rsidR="00404594" w:rsidRPr="00943258" w:rsidRDefault="00404594" w:rsidP="00943258">
      <w:pPr>
        <w:pStyle w:val="NoSpacing"/>
        <w:rPr>
          <w:rFonts w:ascii="Times New Roman" w:hAnsi="Times New Roman" w:cs="Times New Roman"/>
          <w:sz w:val="24"/>
          <w:szCs w:val="24"/>
        </w:rPr>
      </w:pPr>
      <w:proofErr w:type="gramStart"/>
      <w:r w:rsidRPr="00943258">
        <w:rPr>
          <w:rFonts w:ascii="Times New Roman" w:hAnsi="Times New Roman" w:cs="Times New Roman"/>
          <w:sz w:val="24"/>
          <w:szCs w:val="24"/>
        </w:rPr>
        <w:t>continuitatea</w:t>
      </w:r>
      <w:proofErr w:type="gramEnd"/>
      <w:r w:rsidRPr="00943258">
        <w:rPr>
          <w:rFonts w:ascii="Times New Roman" w:hAnsi="Times New Roman" w:cs="Times New Roman"/>
          <w:sz w:val="24"/>
          <w:szCs w:val="24"/>
        </w:rPr>
        <w:t xml:space="preserve"> activității, indiferent de anotimp și condițiile meteo, cu respectarea prevederilor contractuale;</w:t>
      </w:r>
    </w:p>
    <w:p w:rsidR="00404594" w:rsidRPr="00943258" w:rsidRDefault="00404594" w:rsidP="00943258">
      <w:pPr>
        <w:pStyle w:val="NoSpacing"/>
        <w:rPr>
          <w:rFonts w:ascii="Times New Roman" w:hAnsi="Times New Roman" w:cs="Times New Roman"/>
          <w:sz w:val="24"/>
          <w:szCs w:val="24"/>
        </w:rPr>
      </w:pPr>
      <w:proofErr w:type="gramStart"/>
      <w:r w:rsidRPr="00943258">
        <w:rPr>
          <w:rFonts w:ascii="Times New Roman" w:hAnsi="Times New Roman" w:cs="Times New Roman"/>
          <w:sz w:val="24"/>
          <w:szCs w:val="24"/>
        </w:rPr>
        <w:t>corectarea</w:t>
      </w:r>
      <w:proofErr w:type="gramEnd"/>
      <w:r w:rsidRPr="00943258">
        <w:rPr>
          <w:rFonts w:ascii="Times New Roman" w:hAnsi="Times New Roman" w:cs="Times New Roman"/>
          <w:sz w:val="24"/>
          <w:szCs w:val="24"/>
        </w:rPr>
        <w:t xml:space="preserve"> și adaptarea regimului de prestare a activității la cerințele utilizatorului;</w:t>
      </w:r>
    </w:p>
    <w:p w:rsidR="00404594" w:rsidRPr="00943258" w:rsidRDefault="00404594" w:rsidP="00943258">
      <w:pPr>
        <w:pStyle w:val="NoSpacing"/>
        <w:rPr>
          <w:rFonts w:ascii="Times New Roman" w:hAnsi="Times New Roman" w:cs="Times New Roman"/>
          <w:sz w:val="24"/>
          <w:szCs w:val="24"/>
        </w:rPr>
      </w:pPr>
      <w:proofErr w:type="gramStart"/>
      <w:r w:rsidRPr="00943258">
        <w:rPr>
          <w:rFonts w:ascii="Times New Roman" w:hAnsi="Times New Roman" w:cs="Times New Roman"/>
          <w:sz w:val="24"/>
          <w:szCs w:val="24"/>
        </w:rPr>
        <w:t>controlul</w:t>
      </w:r>
      <w:proofErr w:type="gramEnd"/>
      <w:r w:rsidRPr="00943258">
        <w:rPr>
          <w:rFonts w:ascii="Times New Roman" w:hAnsi="Times New Roman" w:cs="Times New Roman"/>
          <w:sz w:val="24"/>
          <w:szCs w:val="24"/>
        </w:rPr>
        <w:t xml:space="preserve"> calității serviciului prestat;</w:t>
      </w:r>
    </w:p>
    <w:p w:rsidR="00404594" w:rsidRPr="00943258" w:rsidRDefault="00404594" w:rsidP="00943258">
      <w:pPr>
        <w:pStyle w:val="NoSpacing"/>
        <w:rPr>
          <w:rFonts w:ascii="Times New Roman" w:hAnsi="Times New Roman" w:cs="Times New Roman"/>
          <w:sz w:val="24"/>
          <w:szCs w:val="24"/>
        </w:rPr>
      </w:pPr>
      <w:proofErr w:type="gramStart"/>
      <w:r w:rsidRPr="00943258">
        <w:rPr>
          <w:rFonts w:ascii="Times New Roman" w:hAnsi="Times New Roman" w:cs="Times New Roman"/>
          <w:sz w:val="24"/>
          <w:szCs w:val="24"/>
        </w:rPr>
        <w:t>respectarea</w:t>
      </w:r>
      <w:proofErr w:type="gramEnd"/>
      <w:r w:rsidRPr="00943258">
        <w:rPr>
          <w:rFonts w:ascii="Times New Roman" w:hAnsi="Times New Roman" w:cs="Times New Roman"/>
          <w:sz w:val="24"/>
          <w:szCs w:val="24"/>
        </w:rPr>
        <w:t xml:space="preserve"> instrucțiunilor/procedurilor interne de prestare a activității;</w:t>
      </w:r>
    </w:p>
    <w:p w:rsidR="00404594" w:rsidRPr="00943258" w:rsidRDefault="00404594"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ținerea la zi a documentelor cu privire la prestarea serviciului;</w:t>
      </w:r>
    </w:p>
    <w:p w:rsidR="00404594" w:rsidRPr="00943258" w:rsidRDefault="00404594" w:rsidP="00943258">
      <w:pPr>
        <w:pStyle w:val="NoSpacing"/>
        <w:rPr>
          <w:rFonts w:ascii="Times New Roman" w:hAnsi="Times New Roman" w:cs="Times New Roman"/>
          <w:sz w:val="24"/>
          <w:szCs w:val="24"/>
        </w:rPr>
      </w:pPr>
      <w:proofErr w:type="gramStart"/>
      <w:r w:rsidRPr="00943258">
        <w:rPr>
          <w:rFonts w:ascii="Times New Roman" w:hAnsi="Times New Roman" w:cs="Times New Roman"/>
          <w:sz w:val="24"/>
          <w:szCs w:val="24"/>
        </w:rPr>
        <w:t>respectarea</w:t>
      </w:r>
      <w:proofErr w:type="gramEnd"/>
      <w:r w:rsidRPr="00943258">
        <w:rPr>
          <w:rFonts w:ascii="Times New Roman" w:hAnsi="Times New Roman" w:cs="Times New Roman"/>
          <w:sz w:val="24"/>
          <w:szCs w:val="24"/>
        </w:rPr>
        <w:t xml:space="preserve"> regulamentului serviciului de salubrizare aprobat de autoritatea administrației publice locale în condițiile legii;</w:t>
      </w:r>
    </w:p>
    <w:p w:rsidR="00404594" w:rsidRPr="00943258" w:rsidRDefault="00404594" w:rsidP="00943258">
      <w:pPr>
        <w:pStyle w:val="NoSpacing"/>
        <w:rPr>
          <w:rFonts w:ascii="Times New Roman" w:hAnsi="Times New Roman" w:cs="Times New Roman"/>
          <w:sz w:val="24"/>
          <w:szCs w:val="24"/>
        </w:rPr>
      </w:pPr>
      <w:proofErr w:type="gramStart"/>
      <w:r w:rsidRPr="00943258">
        <w:rPr>
          <w:rFonts w:ascii="Times New Roman" w:hAnsi="Times New Roman" w:cs="Times New Roman"/>
          <w:sz w:val="24"/>
          <w:szCs w:val="24"/>
        </w:rPr>
        <w:t>prestarea</w:t>
      </w:r>
      <w:proofErr w:type="gramEnd"/>
      <w:r w:rsidRPr="00943258">
        <w:rPr>
          <w:rFonts w:ascii="Times New Roman" w:hAnsi="Times New Roman" w:cs="Times New Roman"/>
          <w:sz w:val="24"/>
          <w:szCs w:val="24"/>
        </w:rPr>
        <w:t xml:space="preserve"> activității pe baza principiilor de eficiență economică, având ca obiectiv reducerea costurilor de prestare a serviciului;</w:t>
      </w:r>
    </w:p>
    <w:p w:rsidR="00404594" w:rsidRPr="00943258" w:rsidRDefault="00404594" w:rsidP="00943258">
      <w:pPr>
        <w:pStyle w:val="NoSpacing"/>
        <w:rPr>
          <w:rFonts w:ascii="Times New Roman" w:hAnsi="Times New Roman" w:cs="Times New Roman"/>
          <w:sz w:val="24"/>
          <w:szCs w:val="24"/>
        </w:rPr>
      </w:pPr>
      <w:proofErr w:type="gramStart"/>
      <w:r w:rsidRPr="00943258">
        <w:rPr>
          <w:rFonts w:ascii="Times New Roman" w:hAnsi="Times New Roman" w:cs="Times New Roman"/>
          <w:sz w:val="24"/>
          <w:szCs w:val="24"/>
        </w:rPr>
        <w:t>asigurarea</w:t>
      </w:r>
      <w:proofErr w:type="gramEnd"/>
      <w:r w:rsidRPr="00943258">
        <w:rPr>
          <w:rFonts w:ascii="Times New Roman" w:hAnsi="Times New Roman" w:cs="Times New Roman"/>
          <w:sz w:val="24"/>
          <w:szCs w:val="24"/>
        </w:rPr>
        <w:t xml:space="preserve"> capacității de transport al deșeurilor, pentru prestarea serviciului la toți utilizatorii din aria administrativ-teritorială încredințată;</w:t>
      </w:r>
    </w:p>
    <w:p w:rsidR="00404594" w:rsidRPr="00943258" w:rsidRDefault="00404594" w:rsidP="00943258">
      <w:pPr>
        <w:pStyle w:val="NoSpacing"/>
        <w:rPr>
          <w:rFonts w:ascii="Times New Roman" w:hAnsi="Times New Roman" w:cs="Times New Roman"/>
          <w:sz w:val="24"/>
          <w:szCs w:val="24"/>
        </w:rPr>
      </w:pPr>
      <w:proofErr w:type="gramStart"/>
      <w:r w:rsidRPr="00943258">
        <w:rPr>
          <w:rFonts w:ascii="Times New Roman" w:hAnsi="Times New Roman" w:cs="Times New Roman"/>
          <w:sz w:val="24"/>
          <w:szCs w:val="24"/>
        </w:rPr>
        <w:t>reînnoirea</w:t>
      </w:r>
      <w:proofErr w:type="gramEnd"/>
      <w:r w:rsidRPr="00943258">
        <w:rPr>
          <w:rFonts w:ascii="Times New Roman" w:hAnsi="Times New Roman" w:cs="Times New Roman"/>
          <w:sz w:val="24"/>
          <w:szCs w:val="24"/>
        </w:rPr>
        <w:t xml:space="preserve"> parcului auto, în vederea creșterii eficienței în exploatarea acestuia, încadrării în normele naționale privind emisiile poluante și asigurării unui serviciu de calitate;</w:t>
      </w:r>
    </w:p>
    <w:p w:rsidR="00404594" w:rsidRPr="00943258" w:rsidRDefault="00404594" w:rsidP="00943258">
      <w:pPr>
        <w:pStyle w:val="NoSpacing"/>
        <w:rPr>
          <w:rFonts w:ascii="Times New Roman" w:hAnsi="Times New Roman" w:cs="Times New Roman"/>
          <w:sz w:val="24"/>
          <w:szCs w:val="24"/>
        </w:rPr>
      </w:pPr>
      <w:proofErr w:type="gramStart"/>
      <w:r w:rsidRPr="00943258">
        <w:rPr>
          <w:rFonts w:ascii="Times New Roman" w:hAnsi="Times New Roman" w:cs="Times New Roman"/>
          <w:sz w:val="24"/>
          <w:szCs w:val="24"/>
        </w:rPr>
        <w:t>îndeplinirea</w:t>
      </w:r>
      <w:proofErr w:type="gramEnd"/>
      <w:r w:rsidRPr="00943258">
        <w:rPr>
          <w:rFonts w:ascii="Times New Roman" w:hAnsi="Times New Roman" w:cs="Times New Roman"/>
          <w:sz w:val="24"/>
          <w:szCs w:val="24"/>
        </w:rPr>
        <w:t xml:space="preserve"> indicatorilor de calitate a prestării activității, specificați în regulamentul serviciului de salubrizare;</w:t>
      </w:r>
    </w:p>
    <w:p w:rsidR="00404594" w:rsidRPr="00943258" w:rsidRDefault="00404594" w:rsidP="00943258">
      <w:pPr>
        <w:pStyle w:val="NoSpacing"/>
        <w:rPr>
          <w:rFonts w:ascii="Times New Roman" w:hAnsi="Times New Roman" w:cs="Times New Roman"/>
          <w:sz w:val="24"/>
          <w:szCs w:val="24"/>
        </w:rPr>
      </w:pPr>
      <w:proofErr w:type="gramStart"/>
      <w:r w:rsidRPr="00943258">
        <w:rPr>
          <w:rFonts w:ascii="Times New Roman" w:hAnsi="Times New Roman" w:cs="Times New Roman"/>
          <w:sz w:val="24"/>
          <w:szCs w:val="24"/>
        </w:rPr>
        <w:t>asigurarea</w:t>
      </w:r>
      <w:proofErr w:type="gramEnd"/>
      <w:r w:rsidRPr="00943258">
        <w:rPr>
          <w:rFonts w:ascii="Times New Roman" w:hAnsi="Times New Roman" w:cs="Times New Roman"/>
          <w:sz w:val="24"/>
          <w:szCs w:val="24"/>
        </w:rPr>
        <w:t>, pe toată durata de executare a serviciului, de personal calificat și în număr suficient.</w:t>
      </w:r>
    </w:p>
    <w:p w:rsidR="00404594" w:rsidRPr="00943258" w:rsidRDefault="00617550" w:rsidP="00943258">
      <w:pPr>
        <w:pStyle w:val="NoSpacing"/>
        <w:rPr>
          <w:rFonts w:ascii="Times New Roman" w:hAnsi="Times New Roman" w:cs="Times New Roman"/>
          <w:sz w:val="24"/>
          <w:szCs w:val="24"/>
        </w:rPr>
      </w:pPr>
      <w:r w:rsidRPr="00943258">
        <w:rPr>
          <w:rFonts w:ascii="Times New Roman" w:hAnsi="Times New Roman" w:cs="Times New Roman"/>
          <w:b/>
          <w:sz w:val="24"/>
          <w:szCs w:val="24"/>
        </w:rPr>
        <w:t>CAPITOLUL VI.</w:t>
      </w:r>
      <w:r w:rsidRPr="00943258">
        <w:rPr>
          <w:rFonts w:ascii="Times New Roman" w:hAnsi="Times New Roman" w:cs="Times New Roman"/>
          <w:sz w:val="24"/>
          <w:szCs w:val="24"/>
        </w:rPr>
        <w:t xml:space="preserve"> Modul de realizare al serviciului de </w:t>
      </w:r>
      <w:proofErr w:type="gramStart"/>
      <w:r w:rsidR="00404594" w:rsidRPr="00943258">
        <w:rPr>
          <w:rFonts w:ascii="Times New Roman" w:hAnsi="Times New Roman" w:cs="Times New Roman"/>
          <w:sz w:val="24"/>
          <w:szCs w:val="24"/>
        </w:rPr>
        <w:t xml:space="preserve">salubrizare </w:t>
      </w:r>
      <w:r w:rsidRPr="00943258">
        <w:rPr>
          <w:rFonts w:ascii="Times New Roman" w:hAnsi="Times New Roman" w:cs="Times New Roman"/>
          <w:sz w:val="24"/>
          <w:szCs w:val="24"/>
        </w:rPr>
        <w:t xml:space="preserve"> prin</w:t>
      </w:r>
      <w:proofErr w:type="gramEnd"/>
      <w:r w:rsidRPr="00943258">
        <w:rPr>
          <w:rFonts w:ascii="Times New Roman" w:hAnsi="Times New Roman" w:cs="Times New Roman"/>
          <w:sz w:val="24"/>
          <w:szCs w:val="24"/>
        </w:rPr>
        <w:t xml:space="preserve"> delegarea gestiunii </w:t>
      </w:r>
      <w:r w:rsidR="00404594" w:rsidRPr="00943258">
        <w:rPr>
          <w:rFonts w:ascii="Times New Roman" w:hAnsi="Times New Roman" w:cs="Times New Roman"/>
          <w:sz w:val="24"/>
          <w:szCs w:val="24"/>
        </w:rPr>
        <w:t>.</w:t>
      </w:r>
    </w:p>
    <w:p w:rsidR="0037272C" w:rsidRPr="00943258" w:rsidRDefault="0037272C"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 xml:space="preserve">La momentul actual, serviciile de utilități publice incluse în prezentul studiu sunt finanțate/decontate din veniturile la bugetul local și parțial din taxa de salubritate instituită la nivel local. </w:t>
      </w:r>
    </w:p>
    <w:p w:rsidR="0037272C" w:rsidRPr="00943258" w:rsidRDefault="0037272C"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 xml:space="preserve">Având în vedere faptul că aceste servicii sunt desfășurate în beneficiul întregii comunități, indiferent de modalitatea de gestionare adoptată (gestiune directă sau gestiune delegată), </w:t>
      </w:r>
      <w:proofErr w:type="gramStart"/>
      <w:r w:rsidRPr="00943258">
        <w:rPr>
          <w:rFonts w:ascii="Times New Roman" w:hAnsi="Times New Roman" w:cs="Times New Roman"/>
          <w:sz w:val="24"/>
          <w:szCs w:val="24"/>
        </w:rPr>
        <w:t>este</w:t>
      </w:r>
      <w:proofErr w:type="gramEnd"/>
      <w:r w:rsidRPr="00943258">
        <w:rPr>
          <w:rFonts w:ascii="Times New Roman" w:hAnsi="Times New Roman" w:cs="Times New Roman"/>
          <w:sz w:val="24"/>
          <w:szCs w:val="24"/>
        </w:rPr>
        <w:t xml:space="preserve"> recomandabil ca mecanismul de finanțare instituit să nu fie modificat. Astfel, conform art. 26 din Legea nr. 101/2006 a serviciului de salubrizare a localităților, contravaloarea acestora se achită </w:t>
      </w:r>
      <w:proofErr w:type="gramStart"/>
      <w:r w:rsidRPr="00943258">
        <w:rPr>
          <w:rFonts w:ascii="Times New Roman" w:hAnsi="Times New Roman" w:cs="Times New Roman"/>
          <w:sz w:val="24"/>
          <w:szCs w:val="24"/>
        </w:rPr>
        <w:t>prin ”</w:t>
      </w:r>
      <w:proofErr w:type="gramEnd"/>
      <w:r w:rsidRPr="00943258">
        <w:rPr>
          <w:rFonts w:ascii="Times New Roman" w:hAnsi="Times New Roman" w:cs="Times New Roman"/>
          <w:sz w:val="24"/>
          <w:szCs w:val="24"/>
        </w:rPr>
        <w:t xml:space="preserve">taxe speciale, în cazul prestațiilor efectuate în beneficiul întregii comunități locale”. </w:t>
      </w:r>
    </w:p>
    <w:p w:rsidR="00404594" w:rsidRPr="00943258" w:rsidRDefault="0037272C" w:rsidP="00943258">
      <w:pPr>
        <w:pStyle w:val="NoSpacing"/>
        <w:rPr>
          <w:rFonts w:ascii="Times New Roman" w:hAnsi="Times New Roman" w:cs="Times New Roman"/>
          <w:sz w:val="24"/>
          <w:szCs w:val="24"/>
        </w:rPr>
      </w:pPr>
      <w:r w:rsidRPr="00943258">
        <w:rPr>
          <w:rFonts w:ascii="Times New Roman" w:hAnsi="Times New Roman" w:cs="Times New Roman"/>
          <w:sz w:val="24"/>
          <w:szCs w:val="24"/>
        </w:rPr>
        <w:lastRenderedPageBreak/>
        <w:t xml:space="preserve">Unitatea administrativ teritorială va trebui să asigure și să aloce anual sumele necesare decontării serviciilor de salubrizare prestate în interesul comunității conform prevederilor legislației în </w:t>
      </w:r>
      <w:proofErr w:type="gramStart"/>
      <w:r w:rsidRPr="00943258">
        <w:rPr>
          <w:rFonts w:ascii="Times New Roman" w:hAnsi="Times New Roman" w:cs="Times New Roman"/>
          <w:sz w:val="24"/>
          <w:szCs w:val="24"/>
        </w:rPr>
        <w:t>vigoare .</w:t>
      </w:r>
      <w:proofErr w:type="gramEnd"/>
    </w:p>
    <w:p w:rsidR="0037272C" w:rsidRPr="00943258" w:rsidRDefault="00617550" w:rsidP="00943258">
      <w:pPr>
        <w:pStyle w:val="NoSpacing"/>
        <w:rPr>
          <w:rFonts w:ascii="Times New Roman" w:hAnsi="Times New Roman" w:cs="Times New Roman"/>
          <w:sz w:val="24"/>
          <w:szCs w:val="24"/>
        </w:rPr>
      </w:pPr>
      <w:proofErr w:type="gramStart"/>
      <w:r w:rsidRPr="00943258">
        <w:rPr>
          <w:rFonts w:ascii="Times New Roman" w:hAnsi="Times New Roman" w:cs="Times New Roman"/>
          <w:b/>
          <w:sz w:val="24"/>
          <w:szCs w:val="24"/>
        </w:rPr>
        <w:t>CAPITOLUL.</w:t>
      </w:r>
      <w:proofErr w:type="gramEnd"/>
      <w:r w:rsidRPr="00943258">
        <w:rPr>
          <w:rFonts w:ascii="Times New Roman" w:hAnsi="Times New Roman" w:cs="Times New Roman"/>
          <w:b/>
          <w:sz w:val="24"/>
          <w:szCs w:val="24"/>
        </w:rPr>
        <w:t xml:space="preserve"> VII.</w:t>
      </w:r>
      <w:r w:rsidRPr="00943258">
        <w:rPr>
          <w:rFonts w:ascii="Times New Roman" w:hAnsi="Times New Roman" w:cs="Times New Roman"/>
          <w:sz w:val="24"/>
          <w:szCs w:val="24"/>
        </w:rPr>
        <w:t xml:space="preserve"> Motivele care justifică delegarea gestiunii serviciului de </w:t>
      </w:r>
      <w:r w:rsidR="0037272C" w:rsidRPr="00943258">
        <w:rPr>
          <w:rFonts w:ascii="Times New Roman" w:hAnsi="Times New Roman" w:cs="Times New Roman"/>
          <w:sz w:val="24"/>
          <w:szCs w:val="24"/>
        </w:rPr>
        <w:t>salubrizare</w:t>
      </w:r>
    </w:p>
    <w:p w:rsidR="0037272C" w:rsidRPr="00943258" w:rsidRDefault="00617550"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 xml:space="preserve">7.1. Motive de ordin legislativ Legislația în domeniul serviciilor publice de </w:t>
      </w:r>
      <w:r w:rsidR="0037272C" w:rsidRPr="00943258">
        <w:rPr>
          <w:rFonts w:ascii="Times New Roman" w:hAnsi="Times New Roman" w:cs="Times New Roman"/>
          <w:sz w:val="24"/>
          <w:szCs w:val="24"/>
        </w:rPr>
        <w:t>salubrizare</w:t>
      </w:r>
      <w:r w:rsidRPr="00943258">
        <w:rPr>
          <w:rFonts w:ascii="Times New Roman" w:hAnsi="Times New Roman" w:cs="Times New Roman"/>
          <w:sz w:val="24"/>
          <w:szCs w:val="24"/>
        </w:rPr>
        <w:t xml:space="preserve">este reprezentată de: </w:t>
      </w:r>
    </w:p>
    <w:p w:rsidR="0037272C" w:rsidRPr="00943258" w:rsidRDefault="00617550"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 xml:space="preserve">• Ordonanța de Urgență nr. 57/2019 privind Codul administrativ; </w:t>
      </w:r>
    </w:p>
    <w:p w:rsidR="0037272C" w:rsidRPr="00943258" w:rsidRDefault="00617550"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 xml:space="preserve">• Legea serviciului de salubrizare a localităților nr.101/2006, cu modificările și completările ulterioare; </w:t>
      </w:r>
    </w:p>
    <w:p w:rsidR="0037272C" w:rsidRPr="00943258" w:rsidRDefault="00617550"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 Legea serviciilor comunitare de utilități publice nr.51/2006, cu modificările și completările ulterioare;</w:t>
      </w:r>
    </w:p>
    <w:p w:rsidR="0037272C" w:rsidRPr="00943258" w:rsidRDefault="00617550"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 xml:space="preserve"> • Ordonanța nr. 71 /2002 privind organizarea și funcționarea serviciilor publice de administrare a domeniului public și privat de interes local, cu modificările și completările ulterioare; </w:t>
      </w:r>
    </w:p>
    <w:p w:rsidR="0037272C" w:rsidRPr="00943258" w:rsidRDefault="00617550"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 xml:space="preserve">• Legea nr. 213/1998 privind proprietatea publică regimul juridic al acesteia, cu 8 modificările și completările ulterioare; </w:t>
      </w:r>
    </w:p>
    <w:p w:rsidR="0037272C" w:rsidRPr="00943258" w:rsidRDefault="00617550"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 xml:space="preserve">• Legea nr. 100/2016 privind concesiunile de lucrări şi concesiunile de servicii, cu modificările și completările ulterioare; </w:t>
      </w:r>
    </w:p>
    <w:p w:rsidR="0037272C" w:rsidRPr="00943258" w:rsidRDefault="00617550" w:rsidP="00943258">
      <w:pPr>
        <w:pStyle w:val="NoSpacing"/>
        <w:rPr>
          <w:rFonts w:ascii="Times New Roman" w:hAnsi="Times New Roman" w:cs="Times New Roman"/>
          <w:sz w:val="24"/>
          <w:szCs w:val="24"/>
        </w:rPr>
      </w:pPr>
      <w:proofErr w:type="gramStart"/>
      <w:r w:rsidRPr="00943258">
        <w:rPr>
          <w:rFonts w:ascii="Times New Roman" w:hAnsi="Times New Roman" w:cs="Times New Roman"/>
          <w:sz w:val="24"/>
          <w:szCs w:val="24"/>
        </w:rPr>
        <w:t>• Ordinul A.N.R.S.C. nr.</w:t>
      </w:r>
      <w:proofErr w:type="gramEnd"/>
      <w:r w:rsidRPr="00943258">
        <w:rPr>
          <w:rFonts w:ascii="Times New Roman" w:hAnsi="Times New Roman" w:cs="Times New Roman"/>
          <w:sz w:val="24"/>
          <w:szCs w:val="24"/>
        </w:rPr>
        <w:t xml:space="preserve"> 82/2015 privind aprobarea Regulamentului-cadru al serviciului de salubrizare a localităților; </w:t>
      </w:r>
    </w:p>
    <w:p w:rsidR="0037272C" w:rsidRPr="00943258" w:rsidRDefault="00617550" w:rsidP="00943258">
      <w:pPr>
        <w:pStyle w:val="NoSpacing"/>
        <w:rPr>
          <w:rFonts w:ascii="Times New Roman" w:hAnsi="Times New Roman" w:cs="Times New Roman"/>
          <w:sz w:val="24"/>
          <w:szCs w:val="24"/>
        </w:rPr>
      </w:pPr>
      <w:proofErr w:type="gramStart"/>
      <w:r w:rsidRPr="00943258">
        <w:rPr>
          <w:rFonts w:ascii="Times New Roman" w:hAnsi="Times New Roman" w:cs="Times New Roman"/>
          <w:sz w:val="24"/>
          <w:szCs w:val="24"/>
        </w:rPr>
        <w:t>• Ordinul A.N.R.S.C. nr.</w:t>
      </w:r>
      <w:proofErr w:type="gramEnd"/>
      <w:r w:rsidRPr="00943258">
        <w:rPr>
          <w:rFonts w:ascii="Times New Roman" w:hAnsi="Times New Roman" w:cs="Times New Roman"/>
          <w:sz w:val="24"/>
          <w:szCs w:val="24"/>
        </w:rPr>
        <w:t xml:space="preserve"> 111/2007 privind aprobarea Caietului de sarcini-cadru al serviciului de salubrizare a localităților; </w:t>
      </w:r>
    </w:p>
    <w:p w:rsidR="0037272C" w:rsidRPr="00943258" w:rsidRDefault="00617550" w:rsidP="00943258">
      <w:pPr>
        <w:pStyle w:val="NoSpacing"/>
        <w:rPr>
          <w:rFonts w:ascii="Times New Roman" w:hAnsi="Times New Roman" w:cs="Times New Roman"/>
          <w:sz w:val="24"/>
          <w:szCs w:val="24"/>
        </w:rPr>
      </w:pPr>
      <w:proofErr w:type="gramStart"/>
      <w:r w:rsidRPr="00943258">
        <w:rPr>
          <w:rFonts w:ascii="Times New Roman" w:hAnsi="Times New Roman" w:cs="Times New Roman"/>
          <w:sz w:val="24"/>
          <w:szCs w:val="24"/>
        </w:rPr>
        <w:t>• Ordinul A.N.R.S.C. nr.</w:t>
      </w:r>
      <w:proofErr w:type="gramEnd"/>
      <w:r w:rsidRPr="00943258">
        <w:rPr>
          <w:rFonts w:ascii="Times New Roman" w:hAnsi="Times New Roman" w:cs="Times New Roman"/>
          <w:sz w:val="24"/>
          <w:szCs w:val="24"/>
        </w:rPr>
        <w:t xml:space="preserve"> 109/2007 privind aprobarea Normelor metodologice de stabilire, ajustare sau modificare a tarifelor pentru activitățile specifice serviciului de salubrizare a localităților; </w:t>
      </w:r>
    </w:p>
    <w:p w:rsidR="0037272C" w:rsidRPr="00943258" w:rsidRDefault="00617550" w:rsidP="00943258">
      <w:pPr>
        <w:pStyle w:val="NoSpacing"/>
        <w:rPr>
          <w:rFonts w:ascii="Times New Roman" w:hAnsi="Times New Roman" w:cs="Times New Roman"/>
          <w:sz w:val="24"/>
          <w:szCs w:val="24"/>
        </w:rPr>
      </w:pPr>
      <w:proofErr w:type="gramStart"/>
      <w:r w:rsidRPr="00943258">
        <w:rPr>
          <w:rFonts w:ascii="Times New Roman" w:hAnsi="Times New Roman" w:cs="Times New Roman"/>
          <w:sz w:val="24"/>
          <w:szCs w:val="24"/>
        </w:rPr>
        <w:t>• Ordinul Ministerului Sănătății nr.</w:t>
      </w:r>
      <w:proofErr w:type="gramEnd"/>
      <w:r w:rsidRPr="00943258">
        <w:rPr>
          <w:rFonts w:ascii="Times New Roman" w:hAnsi="Times New Roman" w:cs="Times New Roman"/>
          <w:sz w:val="24"/>
          <w:szCs w:val="24"/>
        </w:rPr>
        <w:t xml:space="preserve"> 119/2014 pentru aprobarea Normelor de igienă și sănătate publică privind mediul de viață al populației;</w:t>
      </w:r>
    </w:p>
    <w:p w:rsidR="0037272C" w:rsidRPr="00943258" w:rsidRDefault="00617550"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 xml:space="preserve"> • O.U.G. nr. 195/2005 privind protecția mediului, cu modificările și completările ulterioare; </w:t>
      </w:r>
    </w:p>
    <w:p w:rsidR="0037272C" w:rsidRPr="00943258" w:rsidRDefault="00617550"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 xml:space="preserve">• </w:t>
      </w:r>
      <w:r w:rsidR="0037272C" w:rsidRPr="00943258">
        <w:rPr>
          <w:rFonts w:ascii="Times New Roman" w:hAnsi="Times New Roman" w:cs="Times New Roman"/>
          <w:sz w:val="24"/>
          <w:szCs w:val="24"/>
        </w:rPr>
        <w:t xml:space="preserve">   </w:t>
      </w:r>
      <w:r w:rsidRPr="00943258">
        <w:rPr>
          <w:rFonts w:ascii="Times New Roman" w:hAnsi="Times New Roman" w:cs="Times New Roman"/>
          <w:sz w:val="24"/>
          <w:szCs w:val="24"/>
        </w:rPr>
        <w:t xml:space="preserve">Legea nr. 98/2016 privind achizițiile publice; </w:t>
      </w:r>
    </w:p>
    <w:p w:rsidR="0037272C" w:rsidRPr="00943258" w:rsidRDefault="00617550"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 xml:space="preserve">7.2. Motive de ordin economico-financiar Principalele argumente care stau la baza acordării gestiunii serviciului de </w:t>
      </w:r>
      <w:r w:rsidR="0037272C" w:rsidRPr="00943258">
        <w:rPr>
          <w:rFonts w:ascii="Times New Roman" w:hAnsi="Times New Roman" w:cs="Times New Roman"/>
          <w:sz w:val="24"/>
          <w:szCs w:val="24"/>
        </w:rPr>
        <w:t>salubrizare</w:t>
      </w:r>
      <w:r w:rsidRPr="00943258">
        <w:rPr>
          <w:rFonts w:ascii="Times New Roman" w:hAnsi="Times New Roman" w:cs="Times New Roman"/>
          <w:sz w:val="24"/>
          <w:szCs w:val="24"/>
        </w:rPr>
        <w:t xml:space="preserve"> pe </w:t>
      </w:r>
      <w:r w:rsidR="0037272C" w:rsidRPr="00943258">
        <w:rPr>
          <w:rFonts w:ascii="Times New Roman" w:hAnsi="Times New Roman" w:cs="Times New Roman"/>
          <w:sz w:val="24"/>
          <w:szCs w:val="24"/>
        </w:rPr>
        <w:t>raza</w:t>
      </w:r>
      <w:r w:rsidRPr="00943258">
        <w:rPr>
          <w:rFonts w:ascii="Times New Roman" w:hAnsi="Times New Roman" w:cs="Times New Roman"/>
          <w:sz w:val="24"/>
          <w:szCs w:val="24"/>
        </w:rPr>
        <w:t xml:space="preserve"> </w:t>
      </w:r>
      <w:r w:rsidR="0037272C" w:rsidRPr="00943258">
        <w:rPr>
          <w:rFonts w:ascii="Times New Roman" w:hAnsi="Times New Roman" w:cs="Times New Roman"/>
          <w:sz w:val="24"/>
          <w:szCs w:val="24"/>
        </w:rPr>
        <w:t>comunei Stroiești</w:t>
      </w:r>
      <w:r w:rsidRPr="00943258">
        <w:rPr>
          <w:rFonts w:ascii="Times New Roman" w:hAnsi="Times New Roman" w:cs="Times New Roman"/>
          <w:sz w:val="24"/>
          <w:szCs w:val="24"/>
        </w:rPr>
        <w:t xml:space="preserve"> sunt următoarele:</w:t>
      </w:r>
    </w:p>
    <w:p w:rsidR="0037272C" w:rsidRPr="00943258" w:rsidRDefault="00617550"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 xml:space="preserve"> • Raport optim între valoarea tarifelor și calitatea serviciilor. </w:t>
      </w:r>
    </w:p>
    <w:p w:rsidR="0037272C" w:rsidRPr="00943258" w:rsidRDefault="00617550"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 xml:space="preserve">• Posibilitatea de </w:t>
      </w:r>
      <w:proofErr w:type="gramStart"/>
      <w:r w:rsidRPr="00943258">
        <w:rPr>
          <w:rFonts w:ascii="Times New Roman" w:hAnsi="Times New Roman" w:cs="Times New Roman"/>
          <w:sz w:val="24"/>
          <w:szCs w:val="24"/>
        </w:rPr>
        <w:t>a</w:t>
      </w:r>
      <w:proofErr w:type="gramEnd"/>
      <w:r w:rsidRPr="00943258">
        <w:rPr>
          <w:rFonts w:ascii="Times New Roman" w:hAnsi="Times New Roman" w:cs="Times New Roman"/>
          <w:sz w:val="24"/>
          <w:szCs w:val="24"/>
        </w:rPr>
        <w:t xml:space="preserve"> obține tarife cât mai mici pentru o calitate ridicată</w:t>
      </w:r>
      <w:r w:rsidR="0037272C" w:rsidRPr="00943258">
        <w:rPr>
          <w:rFonts w:ascii="Times New Roman" w:hAnsi="Times New Roman" w:cs="Times New Roman"/>
          <w:sz w:val="24"/>
          <w:szCs w:val="24"/>
        </w:rPr>
        <w:t>.</w:t>
      </w:r>
      <w:r w:rsidRPr="00943258">
        <w:rPr>
          <w:rFonts w:ascii="Times New Roman" w:hAnsi="Times New Roman" w:cs="Times New Roman"/>
          <w:sz w:val="24"/>
          <w:szCs w:val="24"/>
        </w:rPr>
        <w:t xml:space="preserve"> </w:t>
      </w:r>
    </w:p>
    <w:p w:rsidR="0037272C" w:rsidRPr="00943258" w:rsidRDefault="00617550"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 xml:space="preserve">7.3. Motive legate de protecția </w:t>
      </w:r>
      <w:proofErr w:type="gramStart"/>
      <w:r w:rsidRPr="00943258">
        <w:rPr>
          <w:rFonts w:ascii="Times New Roman" w:hAnsi="Times New Roman" w:cs="Times New Roman"/>
          <w:sz w:val="24"/>
          <w:szCs w:val="24"/>
        </w:rPr>
        <w:t xml:space="preserve">mediului </w:t>
      </w:r>
      <w:r w:rsidR="0037272C" w:rsidRPr="00943258">
        <w:rPr>
          <w:rFonts w:ascii="Times New Roman" w:hAnsi="Times New Roman" w:cs="Times New Roman"/>
          <w:sz w:val="24"/>
          <w:szCs w:val="24"/>
        </w:rPr>
        <w:t>.</w:t>
      </w:r>
      <w:proofErr w:type="gramEnd"/>
      <w:r w:rsidR="0037272C" w:rsidRPr="00943258">
        <w:rPr>
          <w:rFonts w:ascii="Times New Roman" w:hAnsi="Times New Roman" w:cs="Times New Roman"/>
          <w:sz w:val="24"/>
          <w:szCs w:val="24"/>
        </w:rPr>
        <w:t xml:space="preserve"> </w:t>
      </w:r>
      <w:r w:rsidRPr="00943258">
        <w:rPr>
          <w:rFonts w:ascii="Times New Roman" w:hAnsi="Times New Roman" w:cs="Times New Roman"/>
          <w:sz w:val="24"/>
          <w:szCs w:val="24"/>
        </w:rPr>
        <w:t xml:space="preserve">Alegerea opțiunii gestiunii delegate asigură selectarea unui operator cu o mai mare exeperiență în domeniu, și care </w:t>
      </w:r>
      <w:proofErr w:type="gramStart"/>
      <w:r w:rsidRPr="00943258">
        <w:rPr>
          <w:rFonts w:ascii="Times New Roman" w:hAnsi="Times New Roman" w:cs="Times New Roman"/>
          <w:sz w:val="24"/>
          <w:szCs w:val="24"/>
        </w:rPr>
        <w:t>va</w:t>
      </w:r>
      <w:proofErr w:type="gramEnd"/>
      <w:r w:rsidRPr="00943258">
        <w:rPr>
          <w:rFonts w:ascii="Times New Roman" w:hAnsi="Times New Roman" w:cs="Times New Roman"/>
          <w:sz w:val="24"/>
          <w:szCs w:val="24"/>
        </w:rPr>
        <w:t xml:space="preserve"> putea gestiona activitatea în condițiile unui management performant al calității mediului. </w:t>
      </w:r>
    </w:p>
    <w:p w:rsidR="00943258" w:rsidRPr="00943258" w:rsidRDefault="00617550"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 xml:space="preserve">7.4. Motive de ordin social </w:t>
      </w:r>
    </w:p>
    <w:p w:rsidR="00943258" w:rsidRPr="00943258" w:rsidRDefault="00617550"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 xml:space="preserve">• Comunitatea locală </w:t>
      </w:r>
      <w:proofErr w:type="gramStart"/>
      <w:r w:rsidRPr="00943258">
        <w:rPr>
          <w:rFonts w:ascii="Times New Roman" w:hAnsi="Times New Roman" w:cs="Times New Roman"/>
          <w:sz w:val="24"/>
          <w:szCs w:val="24"/>
        </w:rPr>
        <w:t>va</w:t>
      </w:r>
      <w:proofErr w:type="gramEnd"/>
      <w:r w:rsidRPr="00943258">
        <w:rPr>
          <w:rFonts w:ascii="Times New Roman" w:hAnsi="Times New Roman" w:cs="Times New Roman"/>
          <w:sz w:val="24"/>
          <w:szCs w:val="24"/>
        </w:rPr>
        <w:t xml:space="preserve"> beneficia de un număr mai mare de locuri de muncă deoarece prin criteriile de selecție sunt stimulați ofertanții care angajează forță de muncă locală. </w:t>
      </w:r>
    </w:p>
    <w:p w:rsidR="0037272C" w:rsidRPr="00943258" w:rsidRDefault="00617550"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 xml:space="preserve">• Prin creșterea nivelului calitativ al serviciilor, comunitatea locală </w:t>
      </w:r>
      <w:proofErr w:type="gramStart"/>
      <w:r w:rsidRPr="00943258">
        <w:rPr>
          <w:rFonts w:ascii="Times New Roman" w:hAnsi="Times New Roman" w:cs="Times New Roman"/>
          <w:sz w:val="24"/>
          <w:szCs w:val="24"/>
        </w:rPr>
        <w:t>va</w:t>
      </w:r>
      <w:proofErr w:type="gramEnd"/>
      <w:r w:rsidRPr="00943258">
        <w:rPr>
          <w:rFonts w:ascii="Times New Roman" w:hAnsi="Times New Roman" w:cs="Times New Roman"/>
          <w:sz w:val="24"/>
          <w:szCs w:val="24"/>
        </w:rPr>
        <w:t xml:space="preserve"> beneficia de o îmbunătățire a calității mediului și implicit a sănătății populației.</w:t>
      </w:r>
    </w:p>
    <w:p w:rsidR="0037272C" w:rsidRPr="00943258" w:rsidRDefault="00617550"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 xml:space="preserve"> </w:t>
      </w:r>
      <w:proofErr w:type="gramStart"/>
      <w:r w:rsidRPr="00943258">
        <w:rPr>
          <w:rFonts w:ascii="Times New Roman" w:hAnsi="Times New Roman" w:cs="Times New Roman"/>
          <w:b/>
          <w:sz w:val="24"/>
          <w:szCs w:val="24"/>
        </w:rPr>
        <w:t>CAPITOLUL.</w:t>
      </w:r>
      <w:proofErr w:type="gramEnd"/>
      <w:r w:rsidRPr="00943258">
        <w:rPr>
          <w:rFonts w:ascii="Times New Roman" w:hAnsi="Times New Roman" w:cs="Times New Roman"/>
          <w:b/>
          <w:sz w:val="24"/>
          <w:szCs w:val="24"/>
        </w:rPr>
        <w:t xml:space="preserve"> </w:t>
      </w:r>
      <w:r w:rsidR="0037272C" w:rsidRPr="00943258">
        <w:rPr>
          <w:rFonts w:ascii="Times New Roman" w:hAnsi="Times New Roman" w:cs="Times New Roman"/>
          <w:b/>
          <w:sz w:val="24"/>
          <w:szCs w:val="24"/>
        </w:rPr>
        <w:t>VIII</w:t>
      </w:r>
      <w:r w:rsidRPr="00943258">
        <w:rPr>
          <w:rFonts w:ascii="Times New Roman" w:hAnsi="Times New Roman" w:cs="Times New Roman"/>
          <w:b/>
          <w:sz w:val="24"/>
          <w:szCs w:val="24"/>
        </w:rPr>
        <w:t>.</w:t>
      </w:r>
      <w:r w:rsidRPr="00943258">
        <w:rPr>
          <w:rFonts w:ascii="Times New Roman" w:hAnsi="Times New Roman" w:cs="Times New Roman"/>
          <w:sz w:val="24"/>
          <w:szCs w:val="24"/>
        </w:rPr>
        <w:t xml:space="preserve"> Beneficiile acordării gestiunii delegate </w:t>
      </w:r>
    </w:p>
    <w:p w:rsidR="0037272C" w:rsidRPr="00943258" w:rsidRDefault="00617550"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 xml:space="preserve">a. Costul serviciilor </w:t>
      </w:r>
      <w:r w:rsidR="0037272C" w:rsidRPr="00943258">
        <w:rPr>
          <w:rFonts w:ascii="Times New Roman" w:hAnsi="Times New Roman" w:cs="Times New Roman"/>
          <w:sz w:val="24"/>
          <w:szCs w:val="24"/>
        </w:rPr>
        <w:t>p</w:t>
      </w:r>
      <w:r w:rsidRPr="00943258">
        <w:rPr>
          <w:rFonts w:ascii="Times New Roman" w:hAnsi="Times New Roman" w:cs="Times New Roman"/>
          <w:sz w:val="24"/>
          <w:szCs w:val="24"/>
        </w:rPr>
        <w:t xml:space="preserve">rin delegarea gestiunii serviciului public de </w:t>
      </w:r>
      <w:r w:rsidR="0037272C" w:rsidRPr="00943258">
        <w:rPr>
          <w:rFonts w:ascii="Times New Roman" w:hAnsi="Times New Roman" w:cs="Times New Roman"/>
          <w:sz w:val="24"/>
          <w:szCs w:val="24"/>
        </w:rPr>
        <w:t xml:space="preserve">salubrizare </w:t>
      </w:r>
      <w:r w:rsidRPr="00943258">
        <w:rPr>
          <w:rFonts w:ascii="Times New Roman" w:hAnsi="Times New Roman" w:cs="Times New Roman"/>
          <w:sz w:val="24"/>
          <w:szCs w:val="24"/>
        </w:rPr>
        <w:t xml:space="preserve">se </w:t>
      </w:r>
      <w:proofErr w:type="gramStart"/>
      <w:r w:rsidRPr="00943258">
        <w:rPr>
          <w:rFonts w:ascii="Times New Roman" w:hAnsi="Times New Roman" w:cs="Times New Roman"/>
          <w:sz w:val="24"/>
          <w:szCs w:val="24"/>
        </w:rPr>
        <w:t>va</w:t>
      </w:r>
      <w:proofErr w:type="gramEnd"/>
      <w:r w:rsidRPr="00943258">
        <w:rPr>
          <w:rFonts w:ascii="Times New Roman" w:hAnsi="Times New Roman" w:cs="Times New Roman"/>
          <w:sz w:val="24"/>
          <w:szCs w:val="24"/>
        </w:rPr>
        <w:t xml:space="preserve"> putea obține raportul optim între tarife mici și calitate ridicată a serviciilor.</w:t>
      </w:r>
    </w:p>
    <w:p w:rsidR="0037272C" w:rsidRPr="00943258" w:rsidRDefault="00617550"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 xml:space="preserve"> b. Calitatea serviciilor </w:t>
      </w:r>
      <w:r w:rsidR="0037272C" w:rsidRPr="00943258">
        <w:rPr>
          <w:rFonts w:ascii="Times New Roman" w:hAnsi="Times New Roman" w:cs="Times New Roman"/>
          <w:sz w:val="24"/>
          <w:szCs w:val="24"/>
        </w:rPr>
        <w:t>î</w:t>
      </w:r>
      <w:r w:rsidRPr="00943258">
        <w:rPr>
          <w:rFonts w:ascii="Times New Roman" w:hAnsi="Times New Roman" w:cs="Times New Roman"/>
          <w:sz w:val="24"/>
          <w:szCs w:val="24"/>
        </w:rPr>
        <w:t xml:space="preserve">n contractul de delegare a gestiunii a serviciului public se vor stabili criterii de performanță care vor înlesni evaluarea de către Primaria </w:t>
      </w:r>
      <w:r w:rsidR="0037272C" w:rsidRPr="00943258">
        <w:rPr>
          <w:rFonts w:ascii="Times New Roman" w:hAnsi="Times New Roman" w:cs="Times New Roman"/>
          <w:sz w:val="24"/>
          <w:szCs w:val="24"/>
        </w:rPr>
        <w:t>comunei Stroieș</w:t>
      </w:r>
      <w:proofErr w:type="gramStart"/>
      <w:r w:rsidR="0037272C" w:rsidRPr="00943258">
        <w:rPr>
          <w:rFonts w:ascii="Times New Roman" w:hAnsi="Times New Roman" w:cs="Times New Roman"/>
          <w:sz w:val="24"/>
          <w:szCs w:val="24"/>
        </w:rPr>
        <w:t xml:space="preserve">ti </w:t>
      </w:r>
      <w:r w:rsidRPr="00943258">
        <w:rPr>
          <w:rFonts w:ascii="Times New Roman" w:hAnsi="Times New Roman" w:cs="Times New Roman"/>
          <w:sz w:val="24"/>
          <w:szCs w:val="24"/>
        </w:rPr>
        <w:t xml:space="preserve"> a</w:t>
      </w:r>
      <w:proofErr w:type="gramEnd"/>
      <w:r w:rsidRPr="00943258">
        <w:rPr>
          <w:rFonts w:ascii="Times New Roman" w:hAnsi="Times New Roman" w:cs="Times New Roman"/>
          <w:sz w:val="24"/>
          <w:szCs w:val="24"/>
        </w:rPr>
        <w:t xml:space="preserve"> calității serviciilor realizate. În plus vor fi stabilite penalizări care vor motiva operatorul </w:t>
      </w:r>
      <w:proofErr w:type="gramStart"/>
      <w:r w:rsidRPr="00943258">
        <w:rPr>
          <w:rFonts w:ascii="Times New Roman" w:hAnsi="Times New Roman" w:cs="Times New Roman"/>
          <w:sz w:val="24"/>
          <w:szCs w:val="24"/>
        </w:rPr>
        <w:t>să</w:t>
      </w:r>
      <w:proofErr w:type="gramEnd"/>
      <w:r w:rsidRPr="00943258">
        <w:rPr>
          <w:rFonts w:ascii="Times New Roman" w:hAnsi="Times New Roman" w:cs="Times New Roman"/>
          <w:sz w:val="24"/>
          <w:szCs w:val="24"/>
        </w:rPr>
        <w:t xml:space="preserve"> efectueze </w:t>
      </w:r>
      <w:r w:rsidRPr="00943258">
        <w:rPr>
          <w:rFonts w:ascii="Times New Roman" w:hAnsi="Times New Roman" w:cs="Times New Roman"/>
          <w:sz w:val="24"/>
          <w:szCs w:val="24"/>
        </w:rPr>
        <w:lastRenderedPageBreak/>
        <w:t xml:space="preserve">lucrări de calitate. Prin delegarea gestiunii serviciului public de </w:t>
      </w:r>
      <w:r w:rsidR="0037272C" w:rsidRPr="00943258">
        <w:rPr>
          <w:rFonts w:ascii="Times New Roman" w:hAnsi="Times New Roman" w:cs="Times New Roman"/>
          <w:sz w:val="24"/>
          <w:szCs w:val="24"/>
        </w:rPr>
        <w:t xml:space="preserve">salubrizare </w:t>
      </w:r>
      <w:r w:rsidRPr="00943258">
        <w:rPr>
          <w:rFonts w:ascii="Times New Roman" w:hAnsi="Times New Roman" w:cs="Times New Roman"/>
          <w:sz w:val="24"/>
          <w:szCs w:val="24"/>
        </w:rPr>
        <w:t xml:space="preserve">vor fi create condițiile pentru creșteri intensive ale serviciului, prin creșterea frecvenței cu care se realizează aceste operații la nivelul </w:t>
      </w:r>
      <w:r w:rsidR="0037272C" w:rsidRPr="00943258">
        <w:rPr>
          <w:rFonts w:ascii="Times New Roman" w:hAnsi="Times New Roman" w:cs="Times New Roman"/>
          <w:sz w:val="24"/>
          <w:szCs w:val="24"/>
        </w:rPr>
        <w:t>comunei noastre</w:t>
      </w:r>
      <w:r w:rsidRPr="00943258">
        <w:rPr>
          <w:rFonts w:ascii="Times New Roman" w:hAnsi="Times New Roman" w:cs="Times New Roman"/>
          <w:sz w:val="24"/>
          <w:szCs w:val="24"/>
        </w:rPr>
        <w:t>.</w:t>
      </w:r>
    </w:p>
    <w:p w:rsidR="0037272C" w:rsidRPr="00943258" w:rsidRDefault="00617550"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 xml:space="preserve"> </w:t>
      </w:r>
      <w:r w:rsidRPr="00943258">
        <w:rPr>
          <w:rFonts w:ascii="Times New Roman" w:hAnsi="Times New Roman" w:cs="Times New Roman"/>
          <w:b/>
          <w:sz w:val="24"/>
          <w:szCs w:val="24"/>
        </w:rPr>
        <w:t xml:space="preserve">CAPITOLUL </w:t>
      </w:r>
      <w:r w:rsidR="0037272C" w:rsidRPr="00943258">
        <w:rPr>
          <w:rFonts w:ascii="Times New Roman" w:hAnsi="Times New Roman" w:cs="Times New Roman"/>
          <w:b/>
          <w:sz w:val="24"/>
          <w:szCs w:val="24"/>
        </w:rPr>
        <w:t>I</w:t>
      </w:r>
      <w:r w:rsidRPr="00943258">
        <w:rPr>
          <w:rFonts w:ascii="Times New Roman" w:hAnsi="Times New Roman" w:cs="Times New Roman"/>
          <w:b/>
          <w:sz w:val="24"/>
          <w:szCs w:val="24"/>
        </w:rPr>
        <w:t>X.</w:t>
      </w:r>
      <w:r w:rsidRPr="00943258">
        <w:rPr>
          <w:rFonts w:ascii="Times New Roman" w:hAnsi="Times New Roman" w:cs="Times New Roman"/>
          <w:sz w:val="24"/>
          <w:szCs w:val="24"/>
        </w:rPr>
        <w:t xml:space="preserve"> Procedura de delegare a gestiunii</w:t>
      </w:r>
    </w:p>
    <w:p w:rsidR="00943258" w:rsidRPr="00943258" w:rsidRDefault="00617550"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 xml:space="preserve"> </w:t>
      </w:r>
      <w:proofErr w:type="gramStart"/>
      <w:r w:rsidRPr="00943258">
        <w:rPr>
          <w:rFonts w:ascii="Times New Roman" w:hAnsi="Times New Roman" w:cs="Times New Roman"/>
          <w:sz w:val="24"/>
          <w:szCs w:val="24"/>
        </w:rPr>
        <w:t>În conformitate cu prevederile art.</w:t>
      </w:r>
      <w:proofErr w:type="gramEnd"/>
      <w:r w:rsidRPr="00943258">
        <w:rPr>
          <w:rFonts w:ascii="Times New Roman" w:hAnsi="Times New Roman" w:cs="Times New Roman"/>
          <w:sz w:val="24"/>
          <w:szCs w:val="24"/>
        </w:rPr>
        <w:t xml:space="preserve"> 7. </w:t>
      </w:r>
      <w:proofErr w:type="gramStart"/>
      <w:r w:rsidRPr="00943258">
        <w:rPr>
          <w:rFonts w:ascii="Times New Roman" w:hAnsi="Times New Roman" w:cs="Times New Roman"/>
          <w:sz w:val="24"/>
          <w:szCs w:val="24"/>
        </w:rPr>
        <w:t>alin</w:t>
      </w:r>
      <w:proofErr w:type="gramEnd"/>
      <w:r w:rsidRPr="00943258">
        <w:rPr>
          <w:rFonts w:ascii="Times New Roman" w:hAnsi="Times New Roman" w:cs="Times New Roman"/>
          <w:sz w:val="24"/>
          <w:szCs w:val="24"/>
        </w:rPr>
        <w:t xml:space="preserve">. (5) </w:t>
      </w:r>
      <w:proofErr w:type="gramStart"/>
      <w:r w:rsidRPr="00943258">
        <w:rPr>
          <w:rFonts w:ascii="Times New Roman" w:hAnsi="Times New Roman" w:cs="Times New Roman"/>
          <w:sz w:val="24"/>
          <w:szCs w:val="24"/>
        </w:rPr>
        <w:t>din</w:t>
      </w:r>
      <w:proofErr w:type="gramEnd"/>
      <w:r w:rsidRPr="00943258">
        <w:rPr>
          <w:rFonts w:ascii="Times New Roman" w:hAnsi="Times New Roman" w:cs="Times New Roman"/>
          <w:sz w:val="24"/>
          <w:szCs w:val="24"/>
        </w:rPr>
        <w:t xml:space="preserve"> Legea nr. 98/2016 privind achizițiile publice, cu modificările și completările ulterioare, delegarea gestiunii serviciilor de </w:t>
      </w:r>
      <w:proofErr w:type="gramStart"/>
      <w:r w:rsidR="0037272C" w:rsidRPr="00943258">
        <w:rPr>
          <w:rFonts w:ascii="Times New Roman" w:hAnsi="Times New Roman" w:cs="Times New Roman"/>
          <w:sz w:val="24"/>
          <w:szCs w:val="24"/>
        </w:rPr>
        <w:t xml:space="preserve">salubrizare </w:t>
      </w:r>
      <w:r w:rsidRPr="00943258">
        <w:rPr>
          <w:rFonts w:ascii="Times New Roman" w:hAnsi="Times New Roman" w:cs="Times New Roman"/>
          <w:sz w:val="24"/>
          <w:szCs w:val="24"/>
        </w:rPr>
        <w:t xml:space="preserve"> a</w:t>
      </w:r>
      <w:proofErr w:type="gramEnd"/>
      <w:r w:rsidRPr="00943258">
        <w:rPr>
          <w:rFonts w:ascii="Times New Roman" w:hAnsi="Times New Roman" w:cs="Times New Roman"/>
          <w:sz w:val="24"/>
          <w:szCs w:val="24"/>
        </w:rPr>
        <w:t xml:space="preserve"> </w:t>
      </w:r>
      <w:r w:rsidR="0037272C" w:rsidRPr="00943258">
        <w:rPr>
          <w:rFonts w:ascii="Times New Roman" w:hAnsi="Times New Roman" w:cs="Times New Roman"/>
          <w:sz w:val="24"/>
          <w:szCs w:val="24"/>
        </w:rPr>
        <w:t xml:space="preserve">comunei Stroiești, jud. </w:t>
      </w:r>
      <w:proofErr w:type="gramStart"/>
      <w:r w:rsidR="0037272C" w:rsidRPr="00943258">
        <w:rPr>
          <w:rFonts w:ascii="Times New Roman" w:hAnsi="Times New Roman" w:cs="Times New Roman"/>
          <w:sz w:val="24"/>
          <w:szCs w:val="24"/>
        </w:rPr>
        <w:t xml:space="preserve">Suceava </w:t>
      </w:r>
      <w:r w:rsidRPr="00943258">
        <w:rPr>
          <w:rFonts w:ascii="Times New Roman" w:hAnsi="Times New Roman" w:cs="Times New Roman"/>
          <w:sz w:val="24"/>
          <w:szCs w:val="24"/>
        </w:rPr>
        <w:t xml:space="preserve"> se</w:t>
      </w:r>
      <w:proofErr w:type="gramEnd"/>
      <w:r w:rsidRPr="00943258">
        <w:rPr>
          <w:rFonts w:ascii="Times New Roman" w:hAnsi="Times New Roman" w:cs="Times New Roman"/>
          <w:sz w:val="24"/>
          <w:szCs w:val="24"/>
        </w:rPr>
        <w:t xml:space="preserve"> va face prin achiziție directă de servicii. Operatorul selectat </w:t>
      </w:r>
      <w:proofErr w:type="gramStart"/>
      <w:r w:rsidRPr="00943258">
        <w:rPr>
          <w:rFonts w:ascii="Times New Roman" w:hAnsi="Times New Roman" w:cs="Times New Roman"/>
          <w:sz w:val="24"/>
          <w:szCs w:val="24"/>
        </w:rPr>
        <w:t>va</w:t>
      </w:r>
      <w:proofErr w:type="gramEnd"/>
      <w:r w:rsidRPr="00943258">
        <w:rPr>
          <w:rFonts w:ascii="Times New Roman" w:hAnsi="Times New Roman" w:cs="Times New Roman"/>
          <w:sz w:val="24"/>
          <w:szCs w:val="24"/>
        </w:rPr>
        <w:t xml:space="preserve"> beneficia de dreptul de exclusivitate potrivit art. </w:t>
      </w:r>
      <w:proofErr w:type="gramStart"/>
      <w:r w:rsidRPr="00943258">
        <w:rPr>
          <w:rFonts w:ascii="Times New Roman" w:hAnsi="Times New Roman" w:cs="Times New Roman"/>
          <w:sz w:val="24"/>
          <w:szCs w:val="24"/>
        </w:rPr>
        <w:t>20, alin.</w:t>
      </w:r>
      <w:proofErr w:type="gramEnd"/>
      <w:r w:rsidRPr="00943258">
        <w:rPr>
          <w:rFonts w:ascii="Times New Roman" w:hAnsi="Times New Roman" w:cs="Times New Roman"/>
          <w:sz w:val="24"/>
          <w:szCs w:val="24"/>
        </w:rPr>
        <w:t xml:space="preserve"> (2), lit. e) </w:t>
      </w:r>
      <w:proofErr w:type="gramStart"/>
      <w:r w:rsidRPr="00943258">
        <w:rPr>
          <w:rFonts w:ascii="Times New Roman" w:hAnsi="Times New Roman" w:cs="Times New Roman"/>
          <w:sz w:val="24"/>
          <w:szCs w:val="24"/>
        </w:rPr>
        <w:t>din</w:t>
      </w:r>
      <w:proofErr w:type="gramEnd"/>
      <w:r w:rsidRPr="00943258">
        <w:rPr>
          <w:rFonts w:ascii="Times New Roman" w:hAnsi="Times New Roman" w:cs="Times New Roman"/>
          <w:sz w:val="24"/>
          <w:szCs w:val="24"/>
        </w:rPr>
        <w:t xml:space="preserve"> Legea nr. </w:t>
      </w:r>
      <w:proofErr w:type="gramStart"/>
      <w:r w:rsidRPr="00943258">
        <w:rPr>
          <w:rFonts w:ascii="Times New Roman" w:hAnsi="Times New Roman" w:cs="Times New Roman"/>
          <w:sz w:val="24"/>
          <w:szCs w:val="24"/>
        </w:rPr>
        <w:t>101/2006 a serviciului de salubrizare a localităţilor, republicată.</w:t>
      </w:r>
      <w:proofErr w:type="gramEnd"/>
    </w:p>
    <w:p w:rsidR="00943258" w:rsidRDefault="00617550" w:rsidP="00943258">
      <w:pPr>
        <w:pStyle w:val="NoSpacing"/>
        <w:rPr>
          <w:rFonts w:ascii="Times New Roman" w:hAnsi="Times New Roman" w:cs="Times New Roman"/>
          <w:sz w:val="24"/>
          <w:szCs w:val="24"/>
        </w:rPr>
      </w:pPr>
      <w:r w:rsidRPr="00943258">
        <w:rPr>
          <w:rFonts w:ascii="Times New Roman" w:hAnsi="Times New Roman" w:cs="Times New Roman"/>
          <w:sz w:val="24"/>
          <w:szCs w:val="24"/>
        </w:rPr>
        <w:t xml:space="preserve"> Durata estimată a contractului </w:t>
      </w:r>
      <w:proofErr w:type="gramStart"/>
      <w:r w:rsidRPr="00943258">
        <w:rPr>
          <w:rFonts w:ascii="Times New Roman" w:hAnsi="Times New Roman" w:cs="Times New Roman"/>
          <w:sz w:val="24"/>
          <w:szCs w:val="24"/>
        </w:rPr>
        <w:t>este</w:t>
      </w:r>
      <w:proofErr w:type="gramEnd"/>
      <w:r w:rsidRPr="00943258">
        <w:rPr>
          <w:rFonts w:ascii="Times New Roman" w:hAnsi="Times New Roman" w:cs="Times New Roman"/>
          <w:sz w:val="24"/>
          <w:szCs w:val="24"/>
        </w:rPr>
        <w:t xml:space="preserve"> de 1 an</w:t>
      </w:r>
      <w:r w:rsidR="00943258" w:rsidRPr="00943258">
        <w:rPr>
          <w:rFonts w:ascii="Times New Roman" w:hAnsi="Times New Roman" w:cs="Times New Roman"/>
          <w:sz w:val="24"/>
          <w:szCs w:val="24"/>
        </w:rPr>
        <w:t xml:space="preserve"> și 6 luni</w:t>
      </w:r>
      <w:r w:rsidRPr="00943258">
        <w:rPr>
          <w:rFonts w:ascii="Times New Roman" w:hAnsi="Times New Roman" w:cs="Times New Roman"/>
          <w:sz w:val="24"/>
          <w:szCs w:val="24"/>
        </w:rPr>
        <w:t>.</w:t>
      </w:r>
    </w:p>
    <w:p w:rsidR="00943258" w:rsidRPr="00943258" w:rsidRDefault="00943258" w:rsidP="00943258"/>
    <w:p w:rsidR="00943258" w:rsidRPr="00943258" w:rsidRDefault="00943258" w:rsidP="00943258"/>
    <w:p w:rsidR="0081510C" w:rsidRDefault="0081510C" w:rsidP="0081510C">
      <w:pPr>
        <w:rPr>
          <w:rFonts w:eastAsia="Calibri"/>
          <w:lang w:val="it-IT"/>
        </w:rPr>
      </w:pPr>
    </w:p>
    <w:p w:rsidR="0081510C" w:rsidRPr="00DD644B" w:rsidRDefault="0081510C" w:rsidP="0081510C">
      <w:pPr>
        <w:rPr>
          <w:rFonts w:eastAsia="Calibri"/>
          <w:lang w:val="it-IT"/>
        </w:rPr>
      </w:pPr>
      <w:r w:rsidRPr="00DD644B">
        <w:rPr>
          <w:rFonts w:eastAsia="Calibri"/>
          <w:lang w:val="it-IT"/>
        </w:rPr>
        <w:t xml:space="preserve">PREŞEDINTE DE ŞEDINŢĂ,                                                       </w:t>
      </w:r>
      <w:r>
        <w:rPr>
          <w:rFonts w:eastAsia="Calibri"/>
          <w:lang w:val="it-IT"/>
        </w:rPr>
        <w:t xml:space="preserve">        </w:t>
      </w:r>
      <w:r w:rsidRPr="00DD644B">
        <w:rPr>
          <w:rFonts w:eastAsia="Calibri"/>
          <w:lang w:val="it-IT"/>
        </w:rPr>
        <w:t xml:space="preserve"> CONTRASEMNEAZĂ,</w:t>
      </w:r>
    </w:p>
    <w:p w:rsidR="0081510C" w:rsidRPr="00DD644B" w:rsidRDefault="0081510C" w:rsidP="0081510C">
      <w:pPr>
        <w:rPr>
          <w:rFonts w:eastAsia="Calibri"/>
          <w:lang w:val="it-IT"/>
        </w:rPr>
      </w:pPr>
      <w:r w:rsidRPr="00DD644B">
        <w:rPr>
          <w:rFonts w:eastAsia="Calibri"/>
          <w:lang w:val="it-IT"/>
        </w:rPr>
        <w:t xml:space="preserve"> CONSILIER LOCAL                                                                        </w:t>
      </w:r>
      <w:r>
        <w:rPr>
          <w:rFonts w:eastAsia="Calibri"/>
          <w:lang w:val="it-IT"/>
        </w:rPr>
        <w:t xml:space="preserve">      </w:t>
      </w:r>
      <w:r w:rsidRPr="00DD644B">
        <w:rPr>
          <w:rFonts w:eastAsia="Calibri"/>
          <w:lang w:val="it-IT"/>
        </w:rPr>
        <w:t>SECRETAR GENERAL</w:t>
      </w:r>
    </w:p>
    <w:p w:rsidR="0081510C" w:rsidRPr="00DD644B" w:rsidRDefault="0081510C" w:rsidP="0081510C">
      <w:pPr>
        <w:rPr>
          <w:rFonts w:eastAsia="Calibri"/>
          <w:lang w:val="it-IT"/>
        </w:rPr>
      </w:pPr>
      <w:r>
        <w:rPr>
          <w:rFonts w:eastAsia="Calibri"/>
          <w:lang w:val="it-IT"/>
        </w:rPr>
        <w:t xml:space="preserve">  CRAINICIUC MIHAI </w:t>
      </w:r>
      <w:r w:rsidRPr="00DD644B">
        <w:rPr>
          <w:rFonts w:eastAsia="Calibri"/>
          <w:lang w:val="it-IT"/>
        </w:rPr>
        <w:t xml:space="preserve">                                  </w:t>
      </w:r>
      <w:r>
        <w:rPr>
          <w:rFonts w:eastAsia="Calibri"/>
          <w:lang w:val="it-IT"/>
        </w:rPr>
        <w:t xml:space="preserve">                                  </w:t>
      </w:r>
      <w:r w:rsidRPr="00DD644B">
        <w:rPr>
          <w:rFonts w:eastAsia="Calibri"/>
          <w:lang w:val="it-IT"/>
        </w:rPr>
        <w:t xml:space="preserve"> ROŞU ELENA -BRÎNDUŞA</w:t>
      </w:r>
    </w:p>
    <w:p w:rsidR="0081510C" w:rsidRPr="00DD644B" w:rsidRDefault="0081510C" w:rsidP="0081510C">
      <w:pPr>
        <w:rPr>
          <w:rFonts w:eastAsia="Calibri"/>
          <w:lang w:val="it-IT"/>
        </w:rPr>
      </w:pPr>
    </w:p>
    <w:p w:rsidR="003A5347" w:rsidRPr="00943258" w:rsidRDefault="003A5347" w:rsidP="0081510C"/>
    <w:sectPr w:rsidR="003A5347" w:rsidRPr="00943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F0EED"/>
    <w:multiLevelType w:val="hybridMultilevel"/>
    <w:tmpl w:val="11123E8E"/>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3E45272F"/>
    <w:multiLevelType w:val="hybridMultilevel"/>
    <w:tmpl w:val="5F3018EA"/>
    <w:lvl w:ilvl="0" w:tplc="7E9EE060">
      <w:start w:val="1"/>
      <w:numFmt w:val="decimal"/>
      <w:pStyle w:val="Heading4"/>
      <w:lvlText w:val="Articolul %1"/>
      <w:lvlJc w:val="left"/>
      <w:pPr>
        <w:ind w:left="1060" w:hanging="360"/>
      </w:pPr>
      <w:rPr>
        <w:rFonts w:ascii="Calibri Light" w:hAnsi="Calibri Light" w:hint="default"/>
        <w:b w:val="0"/>
        <w:i/>
        <w:w w:val="100"/>
        <w:sz w:val="24"/>
        <w:szCs w:val="24"/>
      </w:rPr>
    </w:lvl>
    <w:lvl w:ilvl="1" w:tplc="1B50238A">
      <w:numFmt w:val="bullet"/>
      <w:lvlText w:val="-"/>
      <w:lvlJc w:val="left"/>
      <w:pPr>
        <w:ind w:left="1780" w:hanging="360"/>
      </w:pPr>
      <w:rPr>
        <w:rFonts w:ascii="Calibri Light" w:eastAsia="Courier New" w:hAnsi="Calibri Light" w:cs="Calibri Light" w:hint="default"/>
      </w:rPr>
    </w:lvl>
    <w:lvl w:ilvl="2" w:tplc="0418001B" w:tentative="1">
      <w:start w:val="1"/>
      <w:numFmt w:val="lowerRoman"/>
      <w:lvlText w:val="%3."/>
      <w:lvlJc w:val="right"/>
      <w:pPr>
        <w:ind w:left="2500" w:hanging="180"/>
      </w:pPr>
    </w:lvl>
    <w:lvl w:ilvl="3" w:tplc="0418000F" w:tentative="1">
      <w:start w:val="1"/>
      <w:numFmt w:val="decimal"/>
      <w:lvlText w:val="%4."/>
      <w:lvlJc w:val="left"/>
      <w:pPr>
        <w:ind w:left="3220" w:hanging="360"/>
      </w:pPr>
    </w:lvl>
    <w:lvl w:ilvl="4" w:tplc="04180019" w:tentative="1">
      <w:start w:val="1"/>
      <w:numFmt w:val="lowerLetter"/>
      <w:lvlText w:val="%5."/>
      <w:lvlJc w:val="left"/>
      <w:pPr>
        <w:ind w:left="3940" w:hanging="360"/>
      </w:pPr>
    </w:lvl>
    <w:lvl w:ilvl="5" w:tplc="0418001B" w:tentative="1">
      <w:start w:val="1"/>
      <w:numFmt w:val="lowerRoman"/>
      <w:lvlText w:val="%6."/>
      <w:lvlJc w:val="right"/>
      <w:pPr>
        <w:ind w:left="4660" w:hanging="180"/>
      </w:pPr>
    </w:lvl>
    <w:lvl w:ilvl="6" w:tplc="0418000F" w:tentative="1">
      <w:start w:val="1"/>
      <w:numFmt w:val="decimal"/>
      <w:lvlText w:val="%7."/>
      <w:lvlJc w:val="left"/>
      <w:pPr>
        <w:ind w:left="5380" w:hanging="360"/>
      </w:pPr>
    </w:lvl>
    <w:lvl w:ilvl="7" w:tplc="04180019" w:tentative="1">
      <w:start w:val="1"/>
      <w:numFmt w:val="lowerLetter"/>
      <w:lvlText w:val="%8."/>
      <w:lvlJc w:val="left"/>
      <w:pPr>
        <w:ind w:left="6100" w:hanging="360"/>
      </w:pPr>
    </w:lvl>
    <w:lvl w:ilvl="8" w:tplc="0418001B" w:tentative="1">
      <w:start w:val="1"/>
      <w:numFmt w:val="lowerRoman"/>
      <w:lvlText w:val="%9."/>
      <w:lvlJc w:val="right"/>
      <w:pPr>
        <w:ind w:left="6820" w:hanging="180"/>
      </w:pPr>
    </w:lvl>
  </w:abstractNum>
  <w:abstractNum w:abstractNumId="2">
    <w:nsid w:val="3F42159F"/>
    <w:multiLevelType w:val="hybridMultilevel"/>
    <w:tmpl w:val="11123E8E"/>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443C7F95"/>
    <w:multiLevelType w:val="hybridMultilevel"/>
    <w:tmpl w:val="8834B6D2"/>
    <w:lvl w:ilvl="0" w:tplc="04180019">
      <w:start w:val="1"/>
      <w:numFmt w:val="lowerLetter"/>
      <w:lvlText w:val="%1."/>
      <w:lvlJc w:val="left"/>
      <w:pPr>
        <w:ind w:left="854" w:hanging="360"/>
      </w:pPr>
    </w:lvl>
    <w:lvl w:ilvl="1" w:tplc="04180019" w:tentative="1">
      <w:start w:val="1"/>
      <w:numFmt w:val="lowerLetter"/>
      <w:lvlText w:val="%2."/>
      <w:lvlJc w:val="left"/>
      <w:pPr>
        <w:ind w:left="1574" w:hanging="360"/>
      </w:pPr>
    </w:lvl>
    <w:lvl w:ilvl="2" w:tplc="0418001B" w:tentative="1">
      <w:start w:val="1"/>
      <w:numFmt w:val="lowerRoman"/>
      <w:lvlText w:val="%3."/>
      <w:lvlJc w:val="right"/>
      <w:pPr>
        <w:ind w:left="2294" w:hanging="180"/>
      </w:pPr>
    </w:lvl>
    <w:lvl w:ilvl="3" w:tplc="0418000F" w:tentative="1">
      <w:start w:val="1"/>
      <w:numFmt w:val="decimal"/>
      <w:lvlText w:val="%4."/>
      <w:lvlJc w:val="left"/>
      <w:pPr>
        <w:ind w:left="3014" w:hanging="360"/>
      </w:pPr>
    </w:lvl>
    <w:lvl w:ilvl="4" w:tplc="04180019" w:tentative="1">
      <w:start w:val="1"/>
      <w:numFmt w:val="lowerLetter"/>
      <w:lvlText w:val="%5."/>
      <w:lvlJc w:val="left"/>
      <w:pPr>
        <w:ind w:left="3734" w:hanging="360"/>
      </w:pPr>
    </w:lvl>
    <w:lvl w:ilvl="5" w:tplc="0418001B" w:tentative="1">
      <w:start w:val="1"/>
      <w:numFmt w:val="lowerRoman"/>
      <w:lvlText w:val="%6."/>
      <w:lvlJc w:val="right"/>
      <w:pPr>
        <w:ind w:left="4454" w:hanging="180"/>
      </w:pPr>
    </w:lvl>
    <w:lvl w:ilvl="6" w:tplc="0418000F" w:tentative="1">
      <w:start w:val="1"/>
      <w:numFmt w:val="decimal"/>
      <w:lvlText w:val="%7."/>
      <w:lvlJc w:val="left"/>
      <w:pPr>
        <w:ind w:left="5174" w:hanging="360"/>
      </w:pPr>
    </w:lvl>
    <w:lvl w:ilvl="7" w:tplc="04180019" w:tentative="1">
      <w:start w:val="1"/>
      <w:numFmt w:val="lowerLetter"/>
      <w:lvlText w:val="%8."/>
      <w:lvlJc w:val="left"/>
      <w:pPr>
        <w:ind w:left="5894" w:hanging="360"/>
      </w:pPr>
    </w:lvl>
    <w:lvl w:ilvl="8" w:tplc="0418001B" w:tentative="1">
      <w:start w:val="1"/>
      <w:numFmt w:val="lowerRoman"/>
      <w:lvlText w:val="%9."/>
      <w:lvlJc w:val="right"/>
      <w:pPr>
        <w:ind w:left="6614" w:hanging="180"/>
      </w:pPr>
    </w:lvl>
  </w:abstractNum>
  <w:abstractNum w:abstractNumId="4">
    <w:nsid w:val="5B0C296D"/>
    <w:multiLevelType w:val="hybridMultilevel"/>
    <w:tmpl w:val="6E588728"/>
    <w:lvl w:ilvl="0" w:tplc="4BE0427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50"/>
    <w:rsid w:val="0037272C"/>
    <w:rsid w:val="003A5347"/>
    <w:rsid w:val="00404594"/>
    <w:rsid w:val="00410797"/>
    <w:rsid w:val="00617550"/>
    <w:rsid w:val="007F58AF"/>
    <w:rsid w:val="0081510C"/>
    <w:rsid w:val="008B7B82"/>
    <w:rsid w:val="00943258"/>
    <w:rsid w:val="009807E4"/>
    <w:rsid w:val="00A97A3A"/>
    <w:rsid w:val="00C7226B"/>
    <w:rsid w:val="00D945B7"/>
    <w:rsid w:val="00F92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0C"/>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uiPriority w:val="9"/>
    <w:unhideWhenUsed/>
    <w:qFormat/>
    <w:rsid w:val="00C7226B"/>
    <w:pPr>
      <w:keepNext/>
      <w:keepLines/>
      <w:widowControl w:val="0"/>
      <w:numPr>
        <w:numId w:val="3"/>
      </w:numPr>
      <w:autoSpaceDE w:val="0"/>
      <w:autoSpaceDN w:val="0"/>
      <w:spacing w:before="120" w:line="276" w:lineRule="auto"/>
      <w:ind w:left="697" w:hanging="357"/>
      <w:jc w:val="both"/>
      <w:outlineLvl w:val="3"/>
    </w:pPr>
    <w:rPr>
      <w:rFonts w:asciiTheme="majorHAnsi" w:eastAsiaTheme="majorEastAsia" w:hAnsiTheme="majorHAnsi" w:cstheme="majorBidi"/>
      <w:i/>
      <w:i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10797"/>
    <w:pPr>
      <w:widowControl w:val="0"/>
      <w:autoSpaceDE w:val="0"/>
      <w:autoSpaceDN w:val="0"/>
      <w:spacing w:line="276" w:lineRule="auto"/>
      <w:ind w:left="134"/>
      <w:jc w:val="both"/>
    </w:pPr>
    <w:rPr>
      <w:rFonts w:ascii="Calibri Light" w:eastAsia="Courier New" w:hAnsi="Calibri Light" w:cs="Courier New"/>
      <w:szCs w:val="22"/>
      <w:lang w:eastAsia="en-US"/>
    </w:rPr>
  </w:style>
  <w:style w:type="character" w:customStyle="1" w:styleId="Heading4Char">
    <w:name w:val="Heading 4 Char"/>
    <w:basedOn w:val="DefaultParagraphFont"/>
    <w:link w:val="Heading4"/>
    <w:uiPriority w:val="9"/>
    <w:rsid w:val="00C7226B"/>
    <w:rPr>
      <w:rFonts w:asciiTheme="majorHAnsi" w:eastAsiaTheme="majorEastAsia" w:hAnsiTheme="majorHAnsi" w:cstheme="majorBidi"/>
      <w:i/>
      <w:iCs/>
      <w:sz w:val="24"/>
      <w:lang w:val="ro-RO"/>
    </w:rPr>
  </w:style>
  <w:style w:type="paragraph" w:styleId="BodyText">
    <w:name w:val="Body Text"/>
    <w:basedOn w:val="Normal"/>
    <w:link w:val="BodyTextChar"/>
    <w:uiPriority w:val="1"/>
    <w:qFormat/>
    <w:rsid w:val="00C7226B"/>
    <w:pPr>
      <w:widowControl w:val="0"/>
      <w:autoSpaceDE w:val="0"/>
      <w:autoSpaceDN w:val="0"/>
      <w:spacing w:line="276" w:lineRule="auto"/>
      <w:jc w:val="both"/>
    </w:pPr>
    <w:rPr>
      <w:rFonts w:ascii="Calibri Light" w:eastAsia="Courier New" w:hAnsi="Calibri Light" w:cs="Courier New"/>
      <w:szCs w:val="22"/>
      <w:lang w:eastAsia="en-US"/>
    </w:rPr>
  </w:style>
  <w:style w:type="character" w:customStyle="1" w:styleId="BodyTextChar">
    <w:name w:val="Body Text Char"/>
    <w:basedOn w:val="DefaultParagraphFont"/>
    <w:link w:val="BodyText"/>
    <w:uiPriority w:val="1"/>
    <w:rsid w:val="00C7226B"/>
    <w:rPr>
      <w:rFonts w:ascii="Calibri Light" w:eastAsia="Courier New" w:hAnsi="Calibri Light" w:cs="Courier New"/>
      <w:sz w:val="24"/>
      <w:lang w:val="ro-RO"/>
    </w:rPr>
  </w:style>
  <w:style w:type="paragraph" w:styleId="NoSpacing">
    <w:name w:val="No Spacing"/>
    <w:uiPriority w:val="1"/>
    <w:qFormat/>
    <w:rsid w:val="00D945B7"/>
    <w:pPr>
      <w:spacing w:after="0" w:line="240" w:lineRule="auto"/>
    </w:pPr>
  </w:style>
  <w:style w:type="paragraph" w:customStyle="1" w:styleId="Default">
    <w:name w:val="Default"/>
    <w:rsid w:val="0037272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0C"/>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uiPriority w:val="9"/>
    <w:unhideWhenUsed/>
    <w:qFormat/>
    <w:rsid w:val="00C7226B"/>
    <w:pPr>
      <w:keepNext/>
      <w:keepLines/>
      <w:widowControl w:val="0"/>
      <w:numPr>
        <w:numId w:val="3"/>
      </w:numPr>
      <w:autoSpaceDE w:val="0"/>
      <w:autoSpaceDN w:val="0"/>
      <w:spacing w:before="120" w:line="276" w:lineRule="auto"/>
      <w:ind w:left="697" w:hanging="357"/>
      <w:jc w:val="both"/>
      <w:outlineLvl w:val="3"/>
    </w:pPr>
    <w:rPr>
      <w:rFonts w:asciiTheme="majorHAnsi" w:eastAsiaTheme="majorEastAsia" w:hAnsiTheme="majorHAnsi" w:cstheme="majorBidi"/>
      <w:i/>
      <w:i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10797"/>
    <w:pPr>
      <w:widowControl w:val="0"/>
      <w:autoSpaceDE w:val="0"/>
      <w:autoSpaceDN w:val="0"/>
      <w:spacing w:line="276" w:lineRule="auto"/>
      <w:ind w:left="134"/>
      <w:jc w:val="both"/>
    </w:pPr>
    <w:rPr>
      <w:rFonts w:ascii="Calibri Light" w:eastAsia="Courier New" w:hAnsi="Calibri Light" w:cs="Courier New"/>
      <w:szCs w:val="22"/>
      <w:lang w:eastAsia="en-US"/>
    </w:rPr>
  </w:style>
  <w:style w:type="character" w:customStyle="1" w:styleId="Heading4Char">
    <w:name w:val="Heading 4 Char"/>
    <w:basedOn w:val="DefaultParagraphFont"/>
    <w:link w:val="Heading4"/>
    <w:uiPriority w:val="9"/>
    <w:rsid w:val="00C7226B"/>
    <w:rPr>
      <w:rFonts w:asciiTheme="majorHAnsi" w:eastAsiaTheme="majorEastAsia" w:hAnsiTheme="majorHAnsi" w:cstheme="majorBidi"/>
      <w:i/>
      <w:iCs/>
      <w:sz w:val="24"/>
      <w:lang w:val="ro-RO"/>
    </w:rPr>
  </w:style>
  <w:style w:type="paragraph" w:styleId="BodyText">
    <w:name w:val="Body Text"/>
    <w:basedOn w:val="Normal"/>
    <w:link w:val="BodyTextChar"/>
    <w:uiPriority w:val="1"/>
    <w:qFormat/>
    <w:rsid w:val="00C7226B"/>
    <w:pPr>
      <w:widowControl w:val="0"/>
      <w:autoSpaceDE w:val="0"/>
      <w:autoSpaceDN w:val="0"/>
      <w:spacing w:line="276" w:lineRule="auto"/>
      <w:jc w:val="both"/>
    </w:pPr>
    <w:rPr>
      <w:rFonts w:ascii="Calibri Light" w:eastAsia="Courier New" w:hAnsi="Calibri Light" w:cs="Courier New"/>
      <w:szCs w:val="22"/>
      <w:lang w:eastAsia="en-US"/>
    </w:rPr>
  </w:style>
  <w:style w:type="character" w:customStyle="1" w:styleId="BodyTextChar">
    <w:name w:val="Body Text Char"/>
    <w:basedOn w:val="DefaultParagraphFont"/>
    <w:link w:val="BodyText"/>
    <w:uiPriority w:val="1"/>
    <w:rsid w:val="00C7226B"/>
    <w:rPr>
      <w:rFonts w:ascii="Calibri Light" w:eastAsia="Courier New" w:hAnsi="Calibri Light" w:cs="Courier New"/>
      <w:sz w:val="24"/>
      <w:lang w:val="ro-RO"/>
    </w:rPr>
  </w:style>
  <w:style w:type="paragraph" w:styleId="NoSpacing">
    <w:name w:val="No Spacing"/>
    <w:uiPriority w:val="1"/>
    <w:qFormat/>
    <w:rsid w:val="00D945B7"/>
    <w:pPr>
      <w:spacing w:after="0" w:line="240" w:lineRule="auto"/>
    </w:pPr>
  </w:style>
  <w:style w:type="paragraph" w:customStyle="1" w:styleId="Default">
    <w:name w:val="Default"/>
    <w:rsid w:val="0037272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2196</Words>
  <Characters>12520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Primarie2</dc:creator>
  <cp:lastModifiedBy>Primarie2</cp:lastModifiedBy>
  <cp:revision>7</cp:revision>
  <cp:lastPrinted>2020-07-13T11:36:00Z</cp:lastPrinted>
  <dcterms:created xsi:type="dcterms:W3CDTF">2020-06-22T07:22:00Z</dcterms:created>
  <dcterms:modified xsi:type="dcterms:W3CDTF">2020-07-13T11:36:00Z</dcterms:modified>
</cp:coreProperties>
</file>